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CB44" w14:textId="77777777" w:rsidR="00A05C37" w:rsidRDefault="00A05C37" w:rsidP="00997DA8">
      <w:pPr>
        <w:rPr>
          <w:b/>
          <w:bCs/>
          <w:sz w:val="24"/>
          <w:szCs w:val="24"/>
          <w:u w:val="single"/>
        </w:rPr>
      </w:pPr>
    </w:p>
    <w:p w14:paraId="10A78D08" w14:textId="4951268E" w:rsidR="005765EB" w:rsidRDefault="005765EB" w:rsidP="00997DA8">
      <w:pPr>
        <w:rPr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940F74B" wp14:editId="3FE119B6">
            <wp:extent cx="3905250" cy="562610"/>
            <wp:effectExtent l="0" t="0" r="0" b="8890"/>
            <wp:docPr id="6" name="Picture 6" descr="Whaikaha - Ministry of Disabled Peop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Whaikaha - Ministry of Disabled Peopl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5A8F7F" w14:textId="11980940" w:rsidR="00F829F6" w:rsidRPr="00BA6DB2" w:rsidRDefault="00BA6DB2" w:rsidP="00997DA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EMS </w:t>
      </w:r>
      <w:r w:rsidR="00476EE8" w:rsidRPr="00BA6DB2">
        <w:rPr>
          <w:b/>
          <w:bCs/>
          <w:sz w:val="24"/>
          <w:szCs w:val="24"/>
          <w:u w:val="single"/>
        </w:rPr>
        <w:t>Prioriti</w:t>
      </w:r>
      <w:r w:rsidR="00476EE8">
        <w:rPr>
          <w:b/>
          <w:bCs/>
          <w:sz w:val="24"/>
          <w:szCs w:val="24"/>
          <w:u w:val="single"/>
        </w:rPr>
        <w:t>s</w:t>
      </w:r>
      <w:r w:rsidR="00476EE8" w:rsidRPr="00BA6DB2">
        <w:rPr>
          <w:b/>
          <w:bCs/>
          <w:sz w:val="24"/>
          <w:szCs w:val="24"/>
          <w:u w:val="single"/>
        </w:rPr>
        <w:t xml:space="preserve">ation </w:t>
      </w:r>
      <w:r w:rsidR="00997DA8" w:rsidRPr="00BA6DB2">
        <w:rPr>
          <w:b/>
          <w:bCs/>
          <w:sz w:val="24"/>
          <w:szCs w:val="24"/>
          <w:u w:val="single"/>
        </w:rPr>
        <w:t xml:space="preserve">and portal reporting </w:t>
      </w:r>
      <w:r w:rsidR="00302B61" w:rsidRPr="00BA6DB2">
        <w:rPr>
          <w:b/>
          <w:bCs/>
          <w:sz w:val="24"/>
          <w:szCs w:val="24"/>
          <w:u w:val="single"/>
        </w:rPr>
        <w:t>Update April 2024</w:t>
      </w:r>
    </w:p>
    <w:p w14:paraId="413B050D" w14:textId="77777777" w:rsidR="00997DA8" w:rsidRDefault="00997DA8" w:rsidP="00997DA8">
      <w:pPr>
        <w:rPr>
          <w:sz w:val="24"/>
          <w:szCs w:val="24"/>
          <w:u w:val="single"/>
        </w:rPr>
      </w:pPr>
    </w:p>
    <w:p w14:paraId="16EE5C7C" w14:textId="761C3EBE" w:rsidR="00A60BBE" w:rsidRPr="00821450" w:rsidRDefault="00A60BBE" w:rsidP="00997DA8">
      <w:pPr>
        <w:rPr>
          <w:szCs w:val="20"/>
          <w:u w:val="single"/>
        </w:rPr>
      </w:pPr>
      <w:r w:rsidRPr="00821450">
        <w:rPr>
          <w:szCs w:val="20"/>
          <w:u w:val="single"/>
        </w:rPr>
        <w:t xml:space="preserve">Priority </w:t>
      </w:r>
      <w:r w:rsidR="00821450" w:rsidRPr="00821450">
        <w:rPr>
          <w:szCs w:val="20"/>
          <w:u w:val="single"/>
        </w:rPr>
        <w:t>2</w:t>
      </w:r>
    </w:p>
    <w:p w14:paraId="5620F6F9" w14:textId="25CDB9CE" w:rsidR="00997DA8" w:rsidRDefault="00302B61" w:rsidP="00D23D1E">
      <w:pPr>
        <w:pStyle w:val="ListParagraph"/>
        <w:numPr>
          <w:ilvl w:val="0"/>
          <w:numId w:val="33"/>
        </w:numPr>
      </w:pPr>
      <w:r w:rsidRPr="00E603B2">
        <w:rPr>
          <w:b/>
          <w:bCs/>
        </w:rPr>
        <w:t xml:space="preserve">Please </w:t>
      </w:r>
      <w:r w:rsidR="00D23D1E" w:rsidRPr="00E603B2">
        <w:rPr>
          <w:b/>
          <w:bCs/>
        </w:rPr>
        <w:t>upload</w:t>
      </w:r>
      <w:r w:rsidR="00FD3115" w:rsidRPr="00E603B2">
        <w:rPr>
          <w:b/>
          <w:bCs/>
        </w:rPr>
        <w:t xml:space="preserve"> </w:t>
      </w:r>
      <w:r w:rsidRPr="00E603B2">
        <w:rPr>
          <w:b/>
          <w:bCs/>
        </w:rPr>
        <w:t xml:space="preserve">all </w:t>
      </w:r>
      <w:r w:rsidR="00476EE8" w:rsidRPr="00E603B2">
        <w:rPr>
          <w:b/>
          <w:bCs/>
        </w:rPr>
        <w:t>P</w:t>
      </w:r>
      <w:r w:rsidR="00476EE8">
        <w:rPr>
          <w:b/>
          <w:bCs/>
        </w:rPr>
        <w:t xml:space="preserve">riority </w:t>
      </w:r>
      <w:r w:rsidR="00FD3115" w:rsidRPr="00E603B2">
        <w:rPr>
          <w:b/>
          <w:bCs/>
        </w:rPr>
        <w:t>2</w:t>
      </w:r>
      <w:r w:rsidR="00476EE8">
        <w:rPr>
          <w:b/>
          <w:bCs/>
        </w:rPr>
        <w:t xml:space="preserve"> (P2)</w:t>
      </w:r>
      <w:r w:rsidRPr="00E603B2">
        <w:rPr>
          <w:b/>
          <w:bCs/>
        </w:rPr>
        <w:t xml:space="preserve"> service </w:t>
      </w:r>
      <w:r w:rsidRPr="00AF67F4">
        <w:rPr>
          <w:b/>
          <w:bCs/>
        </w:rPr>
        <w:t>requests</w:t>
      </w:r>
      <w:r w:rsidR="00AF67F4" w:rsidRPr="00AF67F4">
        <w:rPr>
          <w:b/>
          <w:bCs/>
        </w:rPr>
        <w:t xml:space="preserve"> to the portal</w:t>
      </w:r>
    </w:p>
    <w:p w14:paraId="637CEBFB" w14:textId="315CCB79" w:rsidR="00FD3115" w:rsidRDefault="0020565F" w:rsidP="00997DA8">
      <w:pPr>
        <w:pStyle w:val="ListParagraph"/>
      </w:pPr>
      <w:r>
        <w:t xml:space="preserve">P2 requests are automatically added to a waitlist when </w:t>
      </w:r>
      <w:r w:rsidR="00820934">
        <w:t>submitted</w:t>
      </w:r>
      <w:r w:rsidR="0048591E">
        <w:t xml:space="preserve"> a</w:t>
      </w:r>
      <w:r w:rsidR="00820934">
        <w:t xml:space="preserve">nd remain in the </w:t>
      </w:r>
      <w:r w:rsidR="00476EE8">
        <w:t xml:space="preserve">Portal </w:t>
      </w:r>
      <w:r w:rsidR="00820934">
        <w:t>system.</w:t>
      </w:r>
      <w:r w:rsidR="00FD3115">
        <w:t xml:space="preserve"> </w:t>
      </w:r>
      <w:r w:rsidR="00ED31E8">
        <w:t>When funding is available</w:t>
      </w:r>
      <w:r w:rsidR="009A77A9">
        <w:t>,</w:t>
      </w:r>
      <w:r w:rsidR="00ED31E8">
        <w:t xml:space="preserve"> those on the list will access this first. </w:t>
      </w:r>
    </w:p>
    <w:p w14:paraId="0EEF05F5" w14:textId="0F6EF153" w:rsidR="00DC0049" w:rsidRDefault="00BB3A78" w:rsidP="00D23D1E">
      <w:pPr>
        <w:pStyle w:val="ListParagraph"/>
        <w:numPr>
          <w:ilvl w:val="0"/>
          <w:numId w:val="33"/>
        </w:numPr>
      </w:pPr>
      <w:r w:rsidRPr="00BB3A78">
        <w:t xml:space="preserve">An amendment will be made shortly to enable </w:t>
      </w:r>
      <w:r w:rsidR="009A77A9">
        <w:t>Assessors</w:t>
      </w:r>
      <w:r w:rsidRPr="00BB3A78">
        <w:t xml:space="preserve"> to view a </w:t>
      </w:r>
      <w:r>
        <w:t xml:space="preserve">full </w:t>
      </w:r>
      <w:r w:rsidRPr="00BB3A78">
        <w:t>list</w:t>
      </w:r>
      <w:r>
        <w:t xml:space="preserve"> of P2’s </w:t>
      </w:r>
      <w:r w:rsidR="0063512E">
        <w:t>submitted under</w:t>
      </w:r>
      <w:r w:rsidR="00AF67F4">
        <w:t xml:space="preserve"> the</w:t>
      </w:r>
      <w:r w:rsidR="0063512E">
        <w:t>ir</w:t>
      </w:r>
      <w:r w:rsidR="00AF67F4">
        <w:t xml:space="preserve"> portal </w:t>
      </w:r>
      <w:r w:rsidR="0063512E">
        <w:t xml:space="preserve">log-in </w:t>
      </w:r>
      <w:r>
        <w:t>(</w:t>
      </w:r>
      <w:r w:rsidR="000936AD">
        <w:t>t</w:t>
      </w:r>
      <w:r>
        <w:t xml:space="preserve">hese are currently searchable via NHI). </w:t>
      </w:r>
    </w:p>
    <w:p w14:paraId="5FFE5B22" w14:textId="77777777" w:rsidR="00F5161A" w:rsidRDefault="00F5161A" w:rsidP="00F5161A"/>
    <w:p w14:paraId="2B38E292" w14:textId="79EC8238" w:rsidR="00A47000" w:rsidRPr="00A47000" w:rsidRDefault="00A47000" w:rsidP="00A47000">
      <w:pPr>
        <w:rPr>
          <w:u w:val="single"/>
        </w:rPr>
      </w:pPr>
      <w:r w:rsidRPr="00A47000">
        <w:rPr>
          <w:u w:val="single"/>
        </w:rPr>
        <w:t xml:space="preserve">Change </w:t>
      </w:r>
      <w:r w:rsidR="00F20BD7">
        <w:rPr>
          <w:u w:val="single"/>
        </w:rPr>
        <w:t xml:space="preserve">in Prioritisation </w:t>
      </w:r>
    </w:p>
    <w:p w14:paraId="5617C7A0" w14:textId="2E2CB50D" w:rsidR="00A47000" w:rsidRDefault="00BB3A78" w:rsidP="00D23D1E">
      <w:pPr>
        <w:pStyle w:val="ListParagraph"/>
        <w:numPr>
          <w:ilvl w:val="0"/>
          <w:numId w:val="33"/>
        </w:numPr>
      </w:pPr>
      <w:r w:rsidRPr="00BB3A78">
        <w:t xml:space="preserve">In the next few weeks there will be a change </w:t>
      </w:r>
      <w:r w:rsidR="00A47000">
        <w:t xml:space="preserve">made </w:t>
      </w:r>
      <w:r w:rsidRPr="00BB3A78">
        <w:t xml:space="preserve">to enable </w:t>
      </w:r>
      <w:r w:rsidR="002B6095">
        <w:t>Assessors to</w:t>
      </w:r>
      <w:r w:rsidRPr="00BB3A78">
        <w:t xml:space="preserve"> </w:t>
      </w:r>
      <w:r w:rsidR="00DC0049">
        <w:t xml:space="preserve">change a P2 to a </w:t>
      </w:r>
      <w:r w:rsidR="00476EE8">
        <w:t xml:space="preserve">Priority </w:t>
      </w:r>
      <w:r w:rsidR="00DC0049">
        <w:t>1</w:t>
      </w:r>
      <w:r w:rsidR="00476EE8">
        <w:t xml:space="preserve"> (P1)</w:t>
      </w:r>
      <w:r w:rsidRPr="00BB3A78">
        <w:t xml:space="preserve">. </w:t>
      </w:r>
      <w:r w:rsidR="00542C83">
        <w:t xml:space="preserve"> </w:t>
      </w:r>
    </w:p>
    <w:p w14:paraId="67B0D72C" w14:textId="6CAB7FD5" w:rsidR="00AA69F6" w:rsidRDefault="00BB3A78" w:rsidP="00D23D1E">
      <w:pPr>
        <w:pStyle w:val="ListParagraph"/>
        <w:numPr>
          <w:ilvl w:val="0"/>
          <w:numId w:val="33"/>
        </w:numPr>
      </w:pPr>
      <w:r w:rsidRPr="00BB3A78">
        <w:t>In the meantim</w:t>
      </w:r>
      <w:r w:rsidR="0031089F">
        <w:t xml:space="preserve">e, if there is a change in need requiring reprioritisation </w:t>
      </w:r>
      <w:r w:rsidR="003774B5">
        <w:t xml:space="preserve">from a P2 </w:t>
      </w:r>
      <w:r w:rsidR="0031089F">
        <w:t xml:space="preserve">to a P1, </w:t>
      </w:r>
      <w:r w:rsidR="0031089F" w:rsidRPr="00AA69F6">
        <w:t xml:space="preserve">please email </w:t>
      </w:r>
      <w:hyperlink r:id="rId9" w:history="1">
        <w:r w:rsidR="000936AD">
          <w:rPr>
            <w:rStyle w:val="Hyperlink"/>
          </w:rPr>
          <w:t>helpdesk@enigma.co.nz</w:t>
        </w:r>
      </w:hyperlink>
      <w:r w:rsidR="000936AD">
        <w:t xml:space="preserve"> </w:t>
      </w:r>
      <w:r w:rsidR="00802BF0" w:rsidRPr="00AA69F6">
        <w:t>with the request.</w:t>
      </w:r>
      <w:r w:rsidR="00602728" w:rsidRPr="00AA69F6">
        <w:t xml:space="preserve"> </w:t>
      </w:r>
    </w:p>
    <w:p w14:paraId="5FFF5BD2" w14:textId="57858447" w:rsidR="00BB3A78" w:rsidRPr="00AA69F6" w:rsidRDefault="002B6095" w:rsidP="00AA69F6">
      <w:pPr>
        <w:pStyle w:val="ListParagraph"/>
      </w:pPr>
      <w:r>
        <w:t>Assessors</w:t>
      </w:r>
      <w:r w:rsidR="00313029" w:rsidRPr="00AA69F6">
        <w:t xml:space="preserve"> will need to </w:t>
      </w:r>
      <w:r w:rsidR="00613981" w:rsidRPr="00AA69F6">
        <w:t>inform the</w:t>
      </w:r>
      <w:r w:rsidR="005C259A">
        <w:t xml:space="preserve"> helpdesk</w:t>
      </w:r>
      <w:r w:rsidR="00613981" w:rsidRPr="00AA69F6">
        <w:t xml:space="preserve"> of the relevant priority indicator (</w:t>
      </w:r>
      <w:r w:rsidR="00A05C37">
        <w:t>for example,</w:t>
      </w:r>
      <w:r w:rsidR="00912C23" w:rsidRPr="00AA69F6">
        <w:t xml:space="preserve"> communication, </w:t>
      </w:r>
      <w:r w:rsidR="00A00A76">
        <w:t>education etc.</w:t>
      </w:r>
      <w:r w:rsidR="00912C23" w:rsidRPr="00AA69F6">
        <w:t>)</w:t>
      </w:r>
      <w:r w:rsidR="00AA69F6">
        <w:t xml:space="preserve"> </w:t>
      </w:r>
      <w:r w:rsidR="00912C23" w:rsidRPr="00AA69F6">
        <w:t xml:space="preserve">and whether </w:t>
      </w:r>
      <w:r>
        <w:t>their</w:t>
      </w:r>
      <w:r w:rsidR="00912C23" w:rsidRPr="00AA69F6">
        <w:t xml:space="preserve"> </w:t>
      </w:r>
      <w:r w:rsidR="00AA69F6" w:rsidRPr="00AA69F6">
        <w:t>clinical</w:t>
      </w:r>
      <w:r w:rsidR="00912C23" w:rsidRPr="00AA69F6">
        <w:t xml:space="preserve"> lead </w:t>
      </w:r>
      <w:r w:rsidR="00476EE8">
        <w:t>has reviewed</w:t>
      </w:r>
      <w:r w:rsidR="00912C23" w:rsidRPr="00AA69F6">
        <w:t xml:space="preserve"> </w:t>
      </w:r>
      <w:r>
        <w:t xml:space="preserve">the </w:t>
      </w:r>
      <w:r w:rsidR="00912C23" w:rsidRPr="00AA69F6">
        <w:t xml:space="preserve">P1 request or </w:t>
      </w:r>
      <w:r w:rsidR="00AA69F6" w:rsidRPr="00AA69F6">
        <w:t xml:space="preserve">there is service </w:t>
      </w:r>
      <w:r w:rsidR="00A00A76">
        <w:t>monitoring of P1/P2s</w:t>
      </w:r>
      <w:r w:rsidR="00AA69F6" w:rsidRPr="00AA69F6">
        <w:t xml:space="preserve">. </w:t>
      </w:r>
      <w:r w:rsidR="00613981" w:rsidRPr="00AA69F6">
        <w:t xml:space="preserve"> </w:t>
      </w:r>
    </w:p>
    <w:p w14:paraId="11763074" w14:textId="38307F1F" w:rsidR="00A47000" w:rsidRDefault="00A00A76" w:rsidP="00A47000">
      <w:pPr>
        <w:pStyle w:val="ListParagraph"/>
        <w:numPr>
          <w:ilvl w:val="0"/>
          <w:numId w:val="33"/>
        </w:numPr>
      </w:pPr>
      <w:r>
        <w:t>Please include rationale for c</w:t>
      </w:r>
      <w:r w:rsidR="00EE75A2">
        <w:t xml:space="preserve">hange in prioritisation </w:t>
      </w:r>
      <w:r>
        <w:t>o</w:t>
      </w:r>
      <w:r w:rsidR="00EE75A2">
        <w:t>n the P1 prioritisation form</w:t>
      </w:r>
      <w:r w:rsidR="00DB3C0B">
        <w:t>.</w:t>
      </w:r>
      <w:r w:rsidR="000936AD">
        <w:t xml:space="preserve"> The prioritisation form will need to be uploaded with the application documents once you are linked with Enable/Accessable.</w:t>
      </w:r>
      <w:r w:rsidR="006F792D">
        <w:t xml:space="preserve">  </w:t>
      </w:r>
    </w:p>
    <w:p w14:paraId="0F4E3DA7" w14:textId="77777777" w:rsidR="00D56BFB" w:rsidRDefault="00D56BFB" w:rsidP="00D56BFB">
      <w:pPr>
        <w:pStyle w:val="ListParagraph"/>
      </w:pPr>
    </w:p>
    <w:p w14:paraId="38002702" w14:textId="77777777" w:rsidR="00482C02" w:rsidRDefault="00482C02" w:rsidP="00F5161A">
      <w:pPr>
        <w:pStyle w:val="ListParagraph"/>
        <w:ind w:left="0"/>
      </w:pPr>
    </w:p>
    <w:p w14:paraId="5A683CBE" w14:textId="2B34A812" w:rsidR="00F5161A" w:rsidRPr="00775413" w:rsidRDefault="00476EE8" w:rsidP="00F5161A">
      <w:pPr>
        <w:pStyle w:val="ListParagraph"/>
        <w:ind w:left="0"/>
        <w:rPr>
          <w:sz w:val="24"/>
          <w:szCs w:val="24"/>
          <w:u w:val="single"/>
        </w:rPr>
      </w:pPr>
      <w:r w:rsidRPr="00775413">
        <w:rPr>
          <w:sz w:val="24"/>
          <w:szCs w:val="24"/>
          <w:u w:val="single"/>
        </w:rPr>
        <w:t>Prioriti</w:t>
      </w:r>
      <w:r>
        <w:rPr>
          <w:sz w:val="24"/>
          <w:szCs w:val="24"/>
          <w:u w:val="single"/>
        </w:rPr>
        <w:t>s</w:t>
      </w:r>
      <w:r w:rsidRPr="00775413">
        <w:rPr>
          <w:sz w:val="24"/>
          <w:szCs w:val="24"/>
          <w:u w:val="single"/>
        </w:rPr>
        <w:t xml:space="preserve">ation </w:t>
      </w:r>
      <w:r w:rsidR="00F5161A" w:rsidRPr="00775413">
        <w:rPr>
          <w:sz w:val="24"/>
          <w:szCs w:val="24"/>
          <w:u w:val="single"/>
        </w:rPr>
        <w:t>Sign off</w:t>
      </w:r>
      <w:r w:rsidR="00482C02" w:rsidRPr="00775413">
        <w:rPr>
          <w:sz w:val="24"/>
          <w:szCs w:val="24"/>
          <w:u w:val="single"/>
        </w:rPr>
        <w:t>/</w:t>
      </w:r>
      <w:proofErr w:type="gramStart"/>
      <w:r w:rsidR="00482C02" w:rsidRPr="00775413">
        <w:rPr>
          <w:sz w:val="24"/>
          <w:szCs w:val="24"/>
          <w:u w:val="single"/>
        </w:rPr>
        <w:t>Monitoring</w:t>
      </w:r>
      <w:proofErr w:type="gramEnd"/>
    </w:p>
    <w:p w14:paraId="68741309" w14:textId="30A2DCDF" w:rsidR="00821450" w:rsidRDefault="00FC12D6" w:rsidP="00821450">
      <w:r>
        <w:t>From</w:t>
      </w:r>
      <w:r w:rsidR="00476EE8">
        <w:t xml:space="preserve"> </w:t>
      </w:r>
      <w:r>
        <w:t>18 March 2024</w:t>
      </w:r>
      <w:r w:rsidR="00A00A76">
        <w:t xml:space="preserve">, </w:t>
      </w:r>
      <w:r w:rsidR="00821450">
        <w:t xml:space="preserve">EMS assessors </w:t>
      </w:r>
      <w:r>
        <w:t xml:space="preserve">must </w:t>
      </w:r>
      <w:r w:rsidR="00821450">
        <w:t xml:space="preserve">complete </w:t>
      </w:r>
      <w:r w:rsidR="002A12A9">
        <w:t>the</w:t>
      </w:r>
      <w:r w:rsidR="00821450">
        <w:t xml:space="preserve"> prioritisation form to determine whether an EMS service request for a disabled person falls under priority one or priority two. All </w:t>
      </w:r>
      <w:r w:rsidR="000936AD">
        <w:t xml:space="preserve">P1 </w:t>
      </w:r>
      <w:r w:rsidR="00821450">
        <w:t>requests</w:t>
      </w:r>
      <w:r w:rsidR="002A12A9">
        <w:t xml:space="preserve"> (except band one)</w:t>
      </w:r>
      <w:r w:rsidR="00821450">
        <w:t xml:space="preserve"> </w:t>
      </w:r>
      <w:r w:rsidR="002A12A9">
        <w:t xml:space="preserve">continue to </w:t>
      </w:r>
      <w:r w:rsidR="00821450">
        <w:t xml:space="preserve">require either: </w:t>
      </w:r>
    </w:p>
    <w:p w14:paraId="025B3960" w14:textId="77777777" w:rsidR="005B0D18" w:rsidRPr="003D199F" w:rsidRDefault="00821450" w:rsidP="00A63C4D">
      <w:pPr>
        <w:pStyle w:val="ListParagraph"/>
        <w:numPr>
          <w:ilvl w:val="0"/>
          <w:numId w:val="38"/>
        </w:numPr>
        <w:rPr>
          <w:b/>
          <w:bCs/>
        </w:rPr>
      </w:pPr>
      <w:r>
        <w:t xml:space="preserve">a review by a nominated clinical lead, </w:t>
      </w:r>
      <w:r w:rsidRPr="003D199F">
        <w:rPr>
          <w:b/>
          <w:bCs/>
        </w:rPr>
        <w:t>or</w:t>
      </w:r>
    </w:p>
    <w:p w14:paraId="6CFBE2F7" w14:textId="15E4B80E" w:rsidR="00F5161A" w:rsidRDefault="00821450" w:rsidP="00A63C4D">
      <w:pPr>
        <w:pStyle w:val="ListParagraph"/>
        <w:numPr>
          <w:ilvl w:val="0"/>
          <w:numId w:val="38"/>
        </w:numPr>
      </w:pPr>
      <w:r>
        <w:t xml:space="preserve">the assessment service can manage a quality process through monitoring the percentage of priority one applications being submitted by their service in the EMS Portal.  </w:t>
      </w:r>
    </w:p>
    <w:p w14:paraId="2B39BF20" w14:textId="77777777" w:rsidR="0005628A" w:rsidRDefault="0005628A" w:rsidP="0005628A">
      <w:pPr>
        <w:pStyle w:val="ListParagraph"/>
      </w:pPr>
    </w:p>
    <w:p w14:paraId="3D36B1A4" w14:textId="329CCF56" w:rsidR="00EF28AE" w:rsidRPr="000936AD" w:rsidRDefault="0074572C" w:rsidP="0074572C">
      <w:pPr>
        <w:ind w:left="360"/>
      </w:pPr>
      <w:r w:rsidRPr="000936AD">
        <w:t xml:space="preserve">Option </w:t>
      </w:r>
      <w:r w:rsidR="00476EE8" w:rsidRPr="000936AD">
        <w:t>a) Review</w:t>
      </w:r>
      <w:r w:rsidR="00EF28AE" w:rsidRPr="000936AD">
        <w:t xml:space="preserve"> </w:t>
      </w:r>
      <w:r w:rsidR="00D2015E" w:rsidRPr="000936AD">
        <w:t>by</w:t>
      </w:r>
      <w:r w:rsidR="00EF28AE" w:rsidRPr="000936AD">
        <w:t xml:space="preserve"> Clinical Lead</w:t>
      </w:r>
    </w:p>
    <w:p w14:paraId="6F363F25" w14:textId="44CAF327" w:rsidR="00EF28AE" w:rsidRDefault="00EF28AE" w:rsidP="00EF28AE">
      <w:pPr>
        <w:pStyle w:val="ListParagraph"/>
        <w:numPr>
          <w:ilvl w:val="0"/>
          <w:numId w:val="36"/>
        </w:numPr>
      </w:pPr>
      <w:r>
        <w:t xml:space="preserve">EMS assessors determine </w:t>
      </w:r>
      <w:r w:rsidR="008504D0">
        <w:t xml:space="preserve">priority status </w:t>
      </w:r>
      <w:r w:rsidR="008F1740">
        <w:t>using</w:t>
      </w:r>
      <w:r w:rsidR="008504D0">
        <w:t xml:space="preserve"> the </w:t>
      </w:r>
      <w:r w:rsidR="00476EE8">
        <w:t xml:space="preserve">Prioritisation </w:t>
      </w:r>
      <w:r w:rsidR="008504D0">
        <w:t xml:space="preserve">form. </w:t>
      </w:r>
    </w:p>
    <w:p w14:paraId="1681D259" w14:textId="65067EEA" w:rsidR="004548BF" w:rsidRDefault="008504D0" w:rsidP="004548BF">
      <w:pPr>
        <w:pStyle w:val="ListParagraph"/>
        <w:numPr>
          <w:ilvl w:val="0"/>
          <w:numId w:val="36"/>
        </w:numPr>
      </w:pPr>
      <w:r>
        <w:t>Assessors request review by Clinical Lead</w:t>
      </w:r>
      <w:r w:rsidR="00750C19">
        <w:t xml:space="preserve"> (P1’s only)</w:t>
      </w:r>
      <w:r>
        <w:t xml:space="preserve">, </w:t>
      </w:r>
      <w:r w:rsidR="00E55A25">
        <w:t>then</w:t>
      </w:r>
      <w:r>
        <w:t xml:space="preserve"> once </w:t>
      </w:r>
      <w:r w:rsidR="00C9354B">
        <w:t>reviewed</w:t>
      </w:r>
      <w:r w:rsidR="00E55A25">
        <w:t>,</w:t>
      </w:r>
      <w:r>
        <w:t xml:space="preserve"> </w:t>
      </w:r>
      <w:r w:rsidR="008F1740">
        <w:t xml:space="preserve">the assessor uploads the </w:t>
      </w:r>
      <w:r w:rsidR="004548BF">
        <w:t>application to the portal as per usual process</w:t>
      </w:r>
      <w:r w:rsidR="00E55A25">
        <w:t xml:space="preserve"> (this</w:t>
      </w:r>
      <w:r w:rsidR="004548BF">
        <w:t xml:space="preserve"> includ</w:t>
      </w:r>
      <w:r w:rsidR="00E55A25">
        <w:t>es</w:t>
      </w:r>
      <w:r w:rsidR="004548BF">
        <w:t xml:space="preserve"> </w:t>
      </w:r>
      <w:r w:rsidR="00E55A25">
        <w:t xml:space="preserve">uploading the </w:t>
      </w:r>
      <w:r w:rsidR="004548BF">
        <w:t>prioritisation form</w:t>
      </w:r>
      <w:r w:rsidR="00E55A25">
        <w:t xml:space="preserve"> </w:t>
      </w:r>
      <w:r w:rsidR="00C9354B">
        <w:t xml:space="preserve">along </w:t>
      </w:r>
      <w:r w:rsidR="00F50665">
        <w:t>with the usual document</w:t>
      </w:r>
      <w:r w:rsidR="00C9354B">
        <w:t>ation</w:t>
      </w:r>
      <w:r w:rsidR="00F50665">
        <w:t xml:space="preserve"> </w:t>
      </w:r>
      <w:r w:rsidR="000936AD">
        <w:t xml:space="preserve">once you are linked to </w:t>
      </w:r>
      <w:r w:rsidR="004B65C4">
        <w:t>Enable or Accessable)</w:t>
      </w:r>
      <w:r w:rsidR="00C9354B">
        <w:t>.</w:t>
      </w:r>
      <w:r w:rsidR="004B65C4">
        <w:t xml:space="preserve"> </w:t>
      </w:r>
      <w:r w:rsidR="004548BF">
        <w:t xml:space="preserve">  </w:t>
      </w:r>
      <w:r w:rsidR="0063512E">
        <w:t xml:space="preserve">P2 requests do not need Clinical Lead review.  </w:t>
      </w:r>
    </w:p>
    <w:p w14:paraId="0BB48ADF" w14:textId="77777777" w:rsidR="00F5161A" w:rsidRDefault="00F5161A" w:rsidP="00D56BFB">
      <w:pPr>
        <w:pStyle w:val="ListParagraph"/>
      </w:pPr>
    </w:p>
    <w:p w14:paraId="44EB2217" w14:textId="6448E528" w:rsidR="00F5161A" w:rsidRDefault="00F5161A" w:rsidP="00D56BFB">
      <w:pPr>
        <w:pStyle w:val="ListParagraph"/>
      </w:pPr>
    </w:p>
    <w:p w14:paraId="5B8C1402" w14:textId="77777777" w:rsidR="000936AD" w:rsidRPr="00BB3A78" w:rsidRDefault="000936AD" w:rsidP="00D56BFB">
      <w:pPr>
        <w:pStyle w:val="ListParagraph"/>
      </w:pPr>
    </w:p>
    <w:p w14:paraId="4EE68A5E" w14:textId="33763457" w:rsidR="00D23D1E" w:rsidRPr="000936AD" w:rsidRDefault="009731B3" w:rsidP="009731B3">
      <w:pPr>
        <w:ind w:firstLine="360"/>
      </w:pPr>
      <w:r w:rsidRPr="000936AD">
        <w:t xml:space="preserve">Option </w:t>
      </w:r>
      <w:proofErr w:type="gramStart"/>
      <w:r w:rsidR="009A77A9" w:rsidRPr="000936AD">
        <w:t xml:space="preserve">b)  </w:t>
      </w:r>
      <w:r w:rsidR="00D2015E" w:rsidRPr="000936AD">
        <w:t>Quality</w:t>
      </w:r>
      <w:proofErr w:type="gramEnd"/>
      <w:r w:rsidR="00D23D1E" w:rsidRPr="000936AD">
        <w:t xml:space="preserve"> monitoring</w:t>
      </w:r>
      <w:r w:rsidR="00D2015E" w:rsidRPr="000936AD">
        <w:t xml:space="preserve"> by</w:t>
      </w:r>
      <w:r w:rsidR="00F50665" w:rsidRPr="000936AD">
        <w:t xml:space="preserve"> Clinical Lead (Director of Allied Health)</w:t>
      </w:r>
    </w:p>
    <w:p w14:paraId="27F1AFD5" w14:textId="057D40FA" w:rsidR="003E36ED" w:rsidRDefault="003E36ED" w:rsidP="003E36ED">
      <w:pPr>
        <w:pStyle w:val="ListParagraph"/>
        <w:numPr>
          <w:ilvl w:val="0"/>
          <w:numId w:val="41"/>
        </w:numPr>
      </w:pPr>
      <w:r>
        <w:t xml:space="preserve">EMS assessors still determine priority status </w:t>
      </w:r>
      <w:r w:rsidR="0021484A">
        <w:t>completing</w:t>
      </w:r>
      <w:r>
        <w:t xml:space="preserve"> the </w:t>
      </w:r>
      <w:r w:rsidR="00476EE8">
        <w:t xml:space="preserve">Prioritisation </w:t>
      </w:r>
      <w:r>
        <w:t>form</w:t>
      </w:r>
      <w:r w:rsidR="00A13A2C">
        <w:t xml:space="preserve"> and upload this with </w:t>
      </w:r>
      <w:r w:rsidR="0021484A">
        <w:t xml:space="preserve">P1 </w:t>
      </w:r>
      <w:r w:rsidR="00A13A2C">
        <w:t>service requests.</w:t>
      </w:r>
      <w:r>
        <w:t xml:space="preserve"> </w:t>
      </w:r>
    </w:p>
    <w:p w14:paraId="4214C9E8" w14:textId="7575D1E1" w:rsidR="003E36ED" w:rsidRDefault="009B74FE" w:rsidP="003E36ED">
      <w:pPr>
        <w:pStyle w:val="ListParagraph"/>
        <w:numPr>
          <w:ilvl w:val="0"/>
          <w:numId w:val="41"/>
        </w:numPr>
      </w:pPr>
      <w:r>
        <w:t xml:space="preserve">A </w:t>
      </w:r>
      <w:r w:rsidR="0021484A">
        <w:t xml:space="preserve">nominated </w:t>
      </w:r>
      <w:r>
        <w:t xml:space="preserve">Clinical Lead/Director of Allied Health </w:t>
      </w:r>
      <w:r w:rsidR="00A13A2C">
        <w:t xml:space="preserve">manages a quality </w:t>
      </w:r>
      <w:r w:rsidR="00476EE8">
        <w:t xml:space="preserve">monitoring </w:t>
      </w:r>
      <w:r w:rsidR="00A13A2C">
        <w:t>proc</w:t>
      </w:r>
      <w:r w:rsidR="0021484A">
        <w:t xml:space="preserve">ess </w:t>
      </w:r>
      <w:r w:rsidR="00A13A2C">
        <w:t xml:space="preserve">for the service using the </w:t>
      </w:r>
      <w:r w:rsidR="0021484A">
        <w:t xml:space="preserve">prioritisation </w:t>
      </w:r>
      <w:r w:rsidR="00A13A2C">
        <w:t xml:space="preserve">reporting function within the EMS portal.  </w:t>
      </w:r>
      <w:r>
        <w:t xml:space="preserve"> </w:t>
      </w:r>
    </w:p>
    <w:p w14:paraId="4F1677CA" w14:textId="1DF042BB" w:rsidR="00E70726" w:rsidRDefault="00E70726" w:rsidP="00690253">
      <w:pPr>
        <w:pStyle w:val="ListParagraph"/>
        <w:numPr>
          <w:ilvl w:val="0"/>
          <w:numId w:val="41"/>
        </w:numPr>
      </w:pPr>
      <w:r w:rsidRPr="007327D2">
        <w:t xml:space="preserve">The intention of </w:t>
      </w:r>
      <w:r>
        <w:t xml:space="preserve">the </w:t>
      </w:r>
      <w:r w:rsidR="00AE7DE3">
        <w:t xml:space="preserve">monitoring process </w:t>
      </w:r>
      <w:r>
        <w:t xml:space="preserve">is to </w:t>
      </w:r>
      <w:r w:rsidR="00365A82">
        <w:t xml:space="preserve">support </w:t>
      </w:r>
      <w:r w:rsidR="00CD1064">
        <w:t xml:space="preserve">consistent application of the priority criteria across regions/service, so </w:t>
      </w:r>
      <w:r w:rsidR="0035010E">
        <w:t>funding</w:t>
      </w:r>
      <w:r w:rsidR="00365A82">
        <w:t xml:space="preserve"> </w:t>
      </w:r>
      <w:r w:rsidR="0035010E">
        <w:t>remain</w:t>
      </w:r>
      <w:r w:rsidR="00CD1064">
        <w:t>s</w:t>
      </w:r>
      <w:r w:rsidR="0035010E">
        <w:t xml:space="preserve"> available for people with the highest needs.  </w:t>
      </w:r>
      <w:r w:rsidR="00CD1064">
        <w:t xml:space="preserve">Reports will be able to be viewed </w:t>
      </w:r>
      <w:r>
        <w:t>provid</w:t>
      </w:r>
      <w:r w:rsidR="00CD1064">
        <w:t>ing</w:t>
      </w:r>
      <w:r>
        <w:t xml:space="preserve"> visibility of the volumes</w:t>
      </w:r>
      <w:r w:rsidR="003D199F">
        <w:t>/proportions</w:t>
      </w:r>
      <w:r>
        <w:t xml:space="preserve"> of P1 and P2 applications</w:t>
      </w:r>
      <w:r w:rsidR="00CD1064">
        <w:t xml:space="preserve"> across regions and services</w:t>
      </w:r>
      <w:r>
        <w:t xml:space="preserve">.  </w:t>
      </w:r>
    </w:p>
    <w:p w14:paraId="2BFE6995" w14:textId="31BE8EBA" w:rsidR="00E70726" w:rsidRDefault="00E70726" w:rsidP="00690253">
      <w:pPr>
        <w:pStyle w:val="ListParagraph"/>
        <w:numPr>
          <w:ilvl w:val="0"/>
          <w:numId w:val="41"/>
        </w:numPr>
      </w:pPr>
      <w:r>
        <w:t xml:space="preserve">P1/P2 ratios relevant to </w:t>
      </w:r>
      <w:r w:rsidR="00B41911">
        <w:t>each</w:t>
      </w:r>
      <w:r>
        <w:t xml:space="preserve"> region will be compared to the national average. There may be some differences for specialist services, though generally there should be </w:t>
      </w:r>
      <w:r w:rsidR="0028695C">
        <w:t xml:space="preserve">reasonable </w:t>
      </w:r>
      <w:r>
        <w:t xml:space="preserve">consistency across the country.   </w:t>
      </w:r>
    </w:p>
    <w:p w14:paraId="17B22317" w14:textId="3AAC2142" w:rsidR="00690253" w:rsidRDefault="00E70726" w:rsidP="00690253">
      <w:pPr>
        <w:pStyle w:val="ListParagraph"/>
        <w:numPr>
          <w:ilvl w:val="0"/>
          <w:numId w:val="41"/>
        </w:numPr>
      </w:pPr>
      <w:r>
        <w:t>Whaikaha will be working with the Directors of Allied Health to support the monitoring process. For others seeking to use the reporting process</w:t>
      </w:r>
      <w:r w:rsidR="00A05C37">
        <w:t>,</w:t>
      </w:r>
      <w:r>
        <w:t xml:space="preserve"> </w:t>
      </w:r>
      <w:r w:rsidR="00A05C37">
        <w:t xml:space="preserve">such as </w:t>
      </w:r>
      <w:r>
        <w:t xml:space="preserve">sole practitioners, please contact Whaikaha </w:t>
      </w:r>
      <w:r w:rsidR="004035EE">
        <w:t>to inform them of this intention</w:t>
      </w:r>
      <w:r w:rsidR="002B6095">
        <w:t xml:space="preserve"> and to access support </w:t>
      </w:r>
      <w:hyperlink r:id="rId10" w:history="1">
        <w:r w:rsidR="002B6095" w:rsidRPr="002B6095">
          <w:rPr>
            <w:rStyle w:val="Hyperlink"/>
          </w:rPr>
          <w:t>contact@whaikaha.govt.nz</w:t>
        </w:r>
      </w:hyperlink>
      <w:r>
        <w:t xml:space="preserve">. </w:t>
      </w:r>
    </w:p>
    <w:p w14:paraId="045F82B7" w14:textId="3BFAB875" w:rsidR="009A77A9" w:rsidRDefault="00E70726" w:rsidP="00AF77FC">
      <w:r>
        <w:t xml:space="preserve"> </w:t>
      </w:r>
    </w:p>
    <w:p w14:paraId="1C832E48" w14:textId="77777777" w:rsidR="000936AD" w:rsidRDefault="000936AD" w:rsidP="00AF77FC"/>
    <w:p w14:paraId="34021E9E" w14:textId="5567A631" w:rsidR="00B41911" w:rsidRPr="00FC12D6" w:rsidRDefault="00B41911" w:rsidP="00B41911">
      <w:pPr>
        <w:ind w:left="360"/>
        <w:rPr>
          <w:u w:val="single"/>
        </w:rPr>
      </w:pPr>
      <w:r w:rsidRPr="00FC12D6">
        <w:rPr>
          <w:u w:val="single"/>
        </w:rPr>
        <w:t>Logistics</w:t>
      </w:r>
      <w:r w:rsidR="007863B7" w:rsidRPr="00FC12D6">
        <w:rPr>
          <w:u w:val="single"/>
        </w:rPr>
        <w:t xml:space="preserve"> for nominated Clinical Leads/Directors of Allied Health</w:t>
      </w:r>
    </w:p>
    <w:p w14:paraId="7C0143B5" w14:textId="63CFAAB3" w:rsidR="001C4324" w:rsidRDefault="00AF77FC" w:rsidP="00D2015E">
      <w:pPr>
        <w:pStyle w:val="ListParagraph"/>
        <w:numPr>
          <w:ilvl w:val="0"/>
          <w:numId w:val="40"/>
        </w:numPr>
      </w:pPr>
      <w:r>
        <w:t>Priority reports</w:t>
      </w:r>
      <w:r w:rsidR="00533DCE">
        <w:t xml:space="preserve"> will be visible on the </w:t>
      </w:r>
      <w:r w:rsidR="0028695C">
        <w:t xml:space="preserve">EMS </w:t>
      </w:r>
      <w:r w:rsidR="00533DCE">
        <w:t>portal</w:t>
      </w:r>
      <w:r w:rsidR="00D23D1E">
        <w:t xml:space="preserve"> </w:t>
      </w:r>
      <w:r w:rsidR="000936AD">
        <w:t>from 10.4.24</w:t>
      </w:r>
      <w:r w:rsidR="001C4324">
        <w:t xml:space="preserve">. </w:t>
      </w:r>
    </w:p>
    <w:p w14:paraId="3F14E40C" w14:textId="38CEDFE7" w:rsidR="003C49FC" w:rsidRDefault="005B0E2B" w:rsidP="00D2015E">
      <w:pPr>
        <w:pStyle w:val="ListParagraph"/>
        <w:numPr>
          <w:ilvl w:val="0"/>
          <w:numId w:val="40"/>
        </w:numPr>
      </w:pPr>
      <w:r>
        <w:t>Clinical leads will be able to view the P1/P2 ratios</w:t>
      </w:r>
      <w:r w:rsidR="003C49FC">
        <w:t xml:space="preserve"> for their region and </w:t>
      </w:r>
      <w:r w:rsidR="00DA46DA">
        <w:t xml:space="preserve">engage in the clinical lead monitoring process </w:t>
      </w:r>
      <w:r w:rsidR="003C49FC">
        <w:t>compar</w:t>
      </w:r>
      <w:r w:rsidR="00DA46DA">
        <w:t>ing</w:t>
      </w:r>
      <w:r w:rsidR="00533DCE">
        <w:t xml:space="preserve"> </w:t>
      </w:r>
      <w:r w:rsidR="003C49FC">
        <w:t xml:space="preserve">these to the national average. </w:t>
      </w:r>
    </w:p>
    <w:p w14:paraId="013D6A97" w14:textId="186EE057" w:rsidR="00E603B2" w:rsidRDefault="007327D2" w:rsidP="00D2015E">
      <w:pPr>
        <w:pStyle w:val="ListParagraph"/>
        <w:numPr>
          <w:ilvl w:val="0"/>
          <w:numId w:val="40"/>
        </w:numPr>
      </w:pPr>
      <w:r>
        <w:t xml:space="preserve">To view the </w:t>
      </w:r>
      <w:proofErr w:type="gramStart"/>
      <w:r>
        <w:t>ratios</w:t>
      </w:r>
      <w:proofErr w:type="gramEnd"/>
      <w:r>
        <w:t xml:space="preserve"> </w:t>
      </w:r>
      <w:r w:rsidR="00E603B2">
        <w:t xml:space="preserve">select </w:t>
      </w:r>
      <w:r w:rsidR="00D7711D">
        <w:t>the “</w:t>
      </w:r>
      <w:r w:rsidR="00A00A76">
        <w:t>priority report</w:t>
      </w:r>
      <w:r w:rsidR="00D7711D">
        <w:t xml:space="preserve">” </w:t>
      </w:r>
      <w:r w:rsidR="00C73ED8">
        <w:t>option</w:t>
      </w:r>
      <w:r w:rsidR="00D7711D">
        <w:t xml:space="preserve"> in the </w:t>
      </w:r>
      <w:r w:rsidR="00C73ED8">
        <w:t xml:space="preserve">reporting section of the </w:t>
      </w:r>
      <w:r w:rsidR="00D7711D">
        <w:t xml:space="preserve">portal. </w:t>
      </w:r>
      <w:r w:rsidR="002B6095">
        <w:t xml:space="preserve"> Please see the “EMS Priority Quick Start Guide’ document for details. </w:t>
      </w:r>
    </w:p>
    <w:p w14:paraId="2ABD5419" w14:textId="587D7F55" w:rsidR="003C49FC" w:rsidRDefault="005B0E2B" w:rsidP="00D2015E">
      <w:pPr>
        <w:pStyle w:val="ListParagraph"/>
        <w:numPr>
          <w:ilvl w:val="0"/>
          <w:numId w:val="40"/>
        </w:numPr>
      </w:pPr>
      <w:r>
        <w:t>Filters will be able to be applied</w:t>
      </w:r>
      <w:r w:rsidR="00302B61">
        <w:t xml:space="preserve"> to the reporting</w:t>
      </w:r>
      <w:r w:rsidR="004035EE">
        <w:t>, for example,</w:t>
      </w:r>
      <w:r>
        <w:t xml:space="preserve"> </w:t>
      </w:r>
      <w:r w:rsidR="004035EE">
        <w:t xml:space="preserve">by </w:t>
      </w:r>
      <w:r>
        <w:t>region</w:t>
      </w:r>
      <w:r w:rsidR="004035EE">
        <w:t xml:space="preserve"> or service (such as</w:t>
      </w:r>
      <w:r>
        <w:t xml:space="preserve"> Ministry of Education, community service, child development service</w:t>
      </w:r>
      <w:r w:rsidR="004035EE">
        <w:t>)</w:t>
      </w:r>
      <w:r>
        <w:t xml:space="preserve">.  </w:t>
      </w:r>
      <w:r w:rsidR="00892527">
        <w:t xml:space="preserve"> </w:t>
      </w:r>
    </w:p>
    <w:p w14:paraId="3F746484" w14:textId="302E7587" w:rsidR="004035EE" w:rsidRDefault="008D5E1E" w:rsidP="004035EE">
      <w:pPr>
        <w:pStyle w:val="ListParagraph"/>
        <w:numPr>
          <w:ilvl w:val="0"/>
          <w:numId w:val="40"/>
        </w:numPr>
      </w:pPr>
      <w:r>
        <w:t>Please note this process is currently best set up for Directors of Allied Health to act as Clinical Lead in a Te Whatu Ora setting</w:t>
      </w:r>
      <w:r w:rsidR="00D92965">
        <w:t xml:space="preserve">, though </w:t>
      </w:r>
      <w:r>
        <w:t>additional filter</w:t>
      </w:r>
      <w:r w:rsidR="00E70726">
        <w:t>ed reports</w:t>
      </w:r>
      <w:r>
        <w:t xml:space="preserve"> can be </w:t>
      </w:r>
      <w:r w:rsidR="00E70726">
        <w:t>viewed as outlined above</w:t>
      </w:r>
      <w:r w:rsidR="00D92965">
        <w:t xml:space="preserve"> </w:t>
      </w:r>
      <w:r w:rsidR="00CB1B50">
        <w:t>so there is some flexibility</w:t>
      </w:r>
      <w:r w:rsidR="00E70726">
        <w:t xml:space="preserve">. </w:t>
      </w:r>
    </w:p>
    <w:p w14:paraId="564B0CE7" w14:textId="610CB479" w:rsidR="007327D2" w:rsidRPr="00A63C4D" w:rsidRDefault="007863B7" w:rsidP="004035EE">
      <w:pPr>
        <w:pStyle w:val="ListParagraph"/>
        <w:numPr>
          <w:ilvl w:val="0"/>
          <w:numId w:val="40"/>
        </w:numPr>
      </w:pPr>
      <w:r>
        <w:t>Directors of Allied Health</w:t>
      </w:r>
      <w:r w:rsidR="007327D2">
        <w:t xml:space="preserve"> who will be monitoring </w:t>
      </w:r>
      <w:r w:rsidR="005C17ED">
        <w:t>reporting but</w:t>
      </w:r>
      <w:r w:rsidR="007327D2">
        <w:t xml:space="preserve"> are not currently EMS assessors</w:t>
      </w:r>
      <w:r w:rsidR="00A63C4D">
        <w:t>, p</w:t>
      </w:r>
      <w:r w:rsidR="007327D2">
        <w:t xml:space="preserve">lease email </w:t>
      </w:r>
      <w:hyperlink r:id="rId11" w:history="1">
        <w:r w:rsidR="00AF67F4" w:rsidRPr="003A3074">
          <w:rPr>
            <w:rStyle w:val="Hyperlink"/>
          </w:rPr>
          <w:t>helpdesk@enigma.co.nz</w:t>
        </w:r>
      </w:hyperlink>
      <w:r w:rsidR="00AF67F4">
        <w:t xml:space="preserve"> </w:t>
      </w:r>
      <w:r w:rsidR="00A63C4D" w:rsidRPr="00A63C4D">
        <w:t>to ask for a reporting account to be created</w:t>
      </w:r>
      <w:r w:rsidR="00AF67F4" w:rsidRPr="00A63C4D">
        <w:t xml:space="preserve">. </w:t>
      </w:r>
    </w:p>
    <w:p w14:paraId="6C90A969" w14:textId="7B8C8930" w:rsidR="00997DA8" w:rsidRDefault="00997DA8" w:rsidP="00997DA8">
      <w:pPr>
        <w:pStyle w:val="ListParagraph"/>
      </w:pPr>
    </w:p>
    <w:p w14:paraId="5977E555" w14:textId="780E5027" w:rsidR="004035EE" w:rsidRDefault="004035EE" w:rsidP="00997DA8">
      <w:pPr>
        <w:pStyle w:val="ListParagraph"/>
      </w:pPr>
    </w:p>
    <w:p w14:paraId="5825F123" w14:textId="351A0D03" w:rsidR="004035EE" w:rsidRDefault="004035EE" w:rsidP="00997DA8">
      <w:pPr>
        <w:pStyle w:val="ListParagraph"/>
      </w:pPr>
    </w:p>
    <w:p w14:paraId="4371F2F9" w14:textId="296D5778" w:rsidR="004035EE" w:rsidRDefault="004035EE" w:rsidP="00997DA8">
      <w:pPr>
        <w:pStyle w:val="ListParagraph"/>
      </w:pPr>
      <w:r>
        <w:t>Please note</w:t>
      </w:r>
      <w:r w:rsidR="002B6095">
        <w:t xml:space="preserve"> </w:t>
      </w:r>
      <w:r w:rsidR="00A05C37">
        <w:t xml:space="preserve">all </w:t>
      </w:r>
      <w:r>
        <w:t xml:space="preserve">Assessors </w:t>
      </w:r>
      <w:r w:rsidR="002B6095">
        <w:t>will be</w:t>
      </w:r>
      <w:r>
        <w:t xml:space="preserve"> </w:t>
      </w:r>
      <w:r w:rsidR="00A05C37">
        <w:t xml:space="preserve">able </w:t>
      </w:r>
      <w:r>
        <w:t xml:space="preserve">run the report </w:t>
      </w:r>
      <w:r w:rsidR="002B6095">
        <w:t>when logged into the portal. The report will s</w:t>
      </w:r>
      <w:r>
        <w:t xml:space="preserve">how their own </w:t>
      </w:r>
      <w:r w:rsidR="002B6095">
        <w:t xml:space="preserve">individual P1/P2 ratios, </w:t>
      </w:r>
      <w:r>
        <w:t xml:space="preserve">as well as the national numbers. </w:t>
      </w:r>
      <w:r w:rsidR="00A05C37">
        <w:t xml:space="preserve">NB/ This does not change the outlined prioritisation sign off/monitoring process above. </w:t>
      </w:r>
    </w:p>
    <w:p w14:paraId="2BBCBE9D" w14:textId="77777777" w:rsidR="00D97203" w:rsidRDefault="00D97203" w:rsidP="00997DA8">
      <w:pPr>
        <w:pStyle w:val="ListParagraph"/>
      </w:pPr>
    </w:p>
    <w:sectPr w:rsidR="00D9720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0D060" w14:textId="77777777" w:rsidR="008D783D" w:rsidRDefault="008D783D" w:rsidP="00C85ABE">
      <w:pPr>
        <w:spacing w:after="0" w:line="240" w:lineRule="auto"/>
      </w:pPr>
      <w:r>
        <w:separator/>
      </w:r>
    </w:p>
  </w:endnote>
  <w:endnote w:type="continuationSeparator" w:id="0">
    <w:p w14:paraId="70943F75" w14:textId="77777777" w:rsidR="008D783D" w:rsidRDefault="008D783D" w:rsidP="00C8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E4FB" w14:textId="5AB9D86A" w:rsidR="005765EB" w:rsidRDefault="005765E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993B8" w14:textId="77777777" w:rsidR="008D783D" w:rsidRDefault="008D783D" w:rsidP="00C85ABE">
      <w:pPr>
        <w:spacing w:after="0" w:line="240" w:lineRule="auto"/>
      </w:pPr>
      <w:r>
        <w:separator/>
      </w:r>
    </w:p>
  </w:footnote>
  <w:footnote w:type="continuationSeparator" w:id="0">
    <w:p w14:paraId="73830A4C" w14:textId="77777777" w:rsidR="008D783D" w:rsidRDefault="008D783D" w:rsidP="00C85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1BC2C" w14:textId="0EED9DBB" w:rsidR="00C85ABE" w:rsidRDefault="00C85AB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C8DA3C" wp14:editId="5935061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51B021" w14:textId="2BDECCEA" w:rsidR="00C85ABE" w:rsidRPr="00C85ABE" w:rsidRDefault="00C85ABE" w:rsidP="00C85ABE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C85ABE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8DA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F51B021" w14:textId="2BDECCEA" w:rsidR="00C85ABE" w:rsidRPr="00C85ABE" w:rsidRDefault="00C85ABE" w:rsidP="00C85ABE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C85ABE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D0CA" w14:textId="101F9757" w:rsidR="00C85ABE" w:rsidRDefault="00A05C37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67B81538" wp14:editId="1C130147">
              <wp:extent cx="304800" cy="304800"/>
              <wp:effectExtent l="0" t="0" r="0" b="0"/>
              <wp:docPr id="4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FF5DA12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89FE" w14:textId="4072B350" w:rsidR="00C85ABE" w:rsidRDefault="00C85AB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55E52C" wp14:editId="54764E7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866CEF" w14:textId="490DC3E5" w:rsidR="00C85ABE" w:rsidRPr="00C85ABE" w:rsidRDefault="00C85ABE" w:rsidP="00C85ABE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C85ABE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55E5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D866CEF" w14:textId="490DC3E5" w:rsidR="00C85ABE" w:rsidRPr="00C85ABE" w:rsidRDefault="00C85ABE" w:rsidP="00C85ABE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C85ABE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7636E5"/>
    <w:multiLevelType w:val="hybridMultilevel"/>
    <w:tmpl w:val="2EB2E5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E43A8B"/>
    <w:multiLevelType w:val="hybridMultilevel"/>
    <w:tmpl w:val="6428D2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0F317D"/>
    <w:multiLevelType w:val="hybridMultilevel"/>
    <w:tmpl w:val="8174B8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D183D"/>
    <w:multiLevelType w:val="hybridMultilevel"/>
    <w:tmpl w:val="59C2FFB2"/>
    <w:lvl w:ilvl="0" w:tplc="DA64E5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6" w15:restartNumberingAfterBreak="0">
    <w:nsid w:val="5A386EEB"/>
    <w:multiLevelType w:val="hybridMultilevel"/>
    <w:tmpl w:val="FB384586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22D25B2"/>
    <w:multiLevelType w:val="hybridMultilevel"/>
    <w:tmpl w:val="B39271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AA80CD3"/>
    <w:multiLevelType w:val="hybridMultilevel"/>
    <w:tmpl w:val="494C38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577A7"/>
    <w:multiLevelType w:val="hybridMultilevel"/>
    <w:tmpl w:val="1FBA8F7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64EE9"/>
    <w:multiLevelType w:val="hybridMultilevel"/>
    <w:tmpl w:val="CB92316C"/>
    <w:lvl w:ilvl="0" w:tplc="989C15C8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59989896">
    <w:abstractNumId w:val="20"/>
  </w:num>
  <w:num w:numId="2" w16cid:durableId="10213963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25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7421984">
    <w:abstractNumId w:val="16"/>
  </w:num>
  <w:num w:numId="5" w16cid:durableId="655836226">
    <w:abstractNumId w:val="9"/>
  </w:num>
  <w:num w:numId="6" w16cid:durableId="1397515323">
    <w:abstractNumId w:val="7"/>
  </w:num>
  <w:num w:numId="7" w16cid:durableId="1278637303">
    <w:abstractNumId w:val="27"/>
  </w:num>
  <w:num w:numId="8" w16cid:durableId="112330870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1531834">
    <w:abstractNumId w:val="9"/>
  </w:num>
  <w:num w:numId="10" w16cid:durableId="1736589625">
    <w:abstractNumId w:val="14"/>
  </w:num>
  <w:num w:numId="11" w16cid:durableId="568661404">
    <w:abstractNumId w:val="14"/>
  </w:num>
  <w:num w:numId="12" w16cid:durableId="170529739">
    <w:abstractNumId w:val="9"/>
  </w:num>
  <w:num w:numId="13" w16cid:durableId="259339319">
    <w:abstractNumId w:val="10"/>
  </w:num>
  <w:num w:numId="14" w16cid:durableId="798186907">
    <w:abstractNumId w:val="23"/>
  </w:num>
  <w:num w:numId="15" w16cid:durableId="909123520">
    <w:abstractNumId w:val="15"/>
  </w:num>
  <w:num w:numId="16" w16cid:durableId="1507094159">
    <w:abstractNumId w:val="6"/>
  </w:num>
  <w:num w:numId="17" w16cid:durableId="2075426212">
    <w:abstractNumId w:val="5"/>
  </w:num>
  <w:num w:numId="18" w16cid:durableId="721176021">
    <w:abstractNumId w:val="4"/>
  </w:num>
  <w:num w:numId="19" w16cid:durableId="502428800">
    <w:abstractNumId w:val="8"/>
  </w:num>
  <w:num w:numId="20" w16cid:durableId="1786996194">
    <w:abstractNumId w:val="3"/>
  </w:num>
  <w:num w:numId="21" w16cid:durableId="1781221438">
    <w:abstractNumId w:val="2"/>
  </w:num>
  <w:num w:numId="22" w16cid:durableId="1045180936">
    <w:abstractNumId w:val="1"/>
  </w:num>
  <w:num w:numId="23" w16cid:durableId="1611082055">
    <w:abstractNumId w:val="0"/>
  </w:num>
  <w:num w:numId="24" w16cid:durableId="1331911875">
    <w:abstractNumId w:val="19"/>
  </w:num>
  <w:num w:numId="25" w16cid:durableId="922572556">
    <w:abstractNumId w:val="30"/>
  </w:num>
  <w:num w:numId="26" w16cid:durableId="80682086">
    <w:abstractNumId w:val="34"/>
  </w:num>
  <w:num w:numId="27" w16cid:durableId="1551919893">
    <w:abstractNumId w:val="28"/>
  </w:num>
  <w:num w:numId="28" w16cid:durableId="269823982">
    <w:abstractNumId w:val="21"/>
  </w:num>
  <w:num w:numId="29" w16cid:durableId="1240944263">
    <w:abstractNumId w:val="13"/>
  </w:num>
  <w:num w:numId="30" w16cid:durableId="2132432760">
    <w:abstractNumId w:val="22"/>
  </w:num>
  <w:num w:numId="31" w16cid:durableId="1476988955">
    <w:abstractNumId w:val="35"/>
  </w:num>
  <w:num w:numId="32" w16cid:durableId="297956678">
    <w:abstractNumId w:val="24"/>
  </w:num>
  <w:num w:numId="33" w16cid:durableId="1186023617">
    <w:abstractNumId w:val="33"/>
  </w:num>
  <w:num w:numId="34" w16cid:durableId="571694300">
    <w:abstractNumId w:val="17"/>
  </w:num>
  <w:num w:numId="35" w16cid:durableId="1734810998">
    <w:abstractNumId w:val="29"/>
  </w:num>
  <w:num w:numId="36" w16cid:durableId="1356270184">
    <w:abstractNumId w:val="31"/>
  </w:num>
  <w:num w:numId="37" w16cid:durableId="647132561">
    <w:abstractNumId w:val="32"/>
  </w:num>
  <w:num w:numId="38" w16cid:durableId="531654644">
    <w:abstractNumId w:val="18"/>
  </w:num>
  <w:num w:numId="39" w16cid:durableId="319890013">
    <w:abstractNumId w:val="26"/>
  </w:num>
  <w:num w:numId="40" w16cid:durableId="2050303665">
    <w:abstractNumId w:val="12"/>
  </w:num>
  <w:num w:numId="41" w16cid:durableId="9931415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1E"/>
    <w:rsid w:val="00000B4C"/>
    <w:rsid w:val="00005BBE"/>
    <w:rsid w:val="000106D0"/>
    <w:rsid w:val="00034336"/>
    <w:rsid w:val="00037CB0"/>
    <w:rsid w:val="0005628A"/>
    <w:rsid w:val="000740AD"/>
    <w:rsid w:val="00077420"/>
    <w:rsid w:val="000936AD"/>
    <w:rsid w:val="000A42FA"/>
    <w:rsid w:val="000A576B"/>
    <w:rsid w:val="000B690C"/>
    <w:rsid w:val="000E3BB9"/>
    <w:rsid w:val="000E7FAC"/>
    <w:rsid w:val="000F5480"/>
    <w:rsid w:val="000F6885"/>
    <w:rsid w:val="00106AED"/>
    <w:rsid w:val="001C4324"/>
    <w:rsid w:val="001D3744"/>
    <w:rsid w:val="001D4184"/>
    <w:rsid w:val="001E5832"/>
    <w:rsid w:val="002009AB"/>
    <w:rsid w:val="0020565F"/>
    <w:rsid w:val="00213DA6"/>
    <w:rsid w:val="0021484A"/>
    <w:rsid w:val="00216302"/>
    <w:rsid w:val="00216FF0"/>
    <w:rsid w:val="00227CB6"/>
    <w:rsid w:val="00236D2D"/>
    <w:rsid w:val="00245A2B"/>
    <w:rsid w:val="00284905"/>
    <w:rsid w:val="0028695C"/>
    <w:rsid w:val="002A12A9"/>
    <w:rsid w:val="002B6095"/>
    <w:rsid w:val="002D043E"/>
    <w:rsid w:val="002D1C62"/>
    <w:rsid w:val="002D367B"/>
    <w:rsid w:val="00302B61"/>
    <w:rsid w:val="0031089F"/>
    <w:rsid w:val="00313029"/>
    <w:rsid w:val="00315819"/>
    <w:rsid w:val="0035010E"/>
    <w:rsid w:val="00351DC2"/>
    <w:rsid w:val="00354EC2"/>
    <w:rsid w:val="00365A82"/>
    <w:rsid w:val="003774B5"/>
    <w:rsid w:val="0038291A"/>
    <w:rsid w:val="00397220"/>
    <w:rsid w:val="003B0A38"/>
    <w:rsid w:val="003C49FC"/>
    <w:rsid w:val="003D199F"/>
    <w:rsid w:val="003E2869"/>
    <w:rsid w:val="003E36ED"/>
    <w:rsid w:val="003E3722"/>
    <w:rsid w:val="004035EE"/>
    <w:rsid w:val="004227ED"/>
    <w:rsid w:val="00445BCE"/>
    <w:rsid w:val="0045246D"/>
    <w:rsid w:val="004548BF"/>
    <w:rsid w:val="00454F25"/>
    <w:rsid w:val="00467C89"/>
    <w:rsid w:val="004710B8"/>
    <w:rsid w:val="00476EE8"/>
    <w:rsid w:val="00482C02"/>
    <w:rsid w:val="0048591E"/>
    <w:rsid w:val="004B65C4"/>
    <w:rsid w:val="00523B89"/>
    <w:rsid w:val="00533CF3"/>
    <w:rsid w:val="00533DCE"/>
    <w:rsid w:val="00533E65"/>
    <w:rsid w:val="00542C83"/>
    <w:rsid w:val="00551070"/>
    <w:rsid w:val="0056681E"/>
    <w:rsid w:val="00572AA9"/>
    <w:rsid w:val="005765EB"/>
    <w:rsid w:val="00587942"/>
    <w:rsid w:val="00595906"/>
    <w:rsid w:val="005B0D18"/>
    <w:rsid w:val="005B0E2B"/>
    <w:rsid w:val="005B11F9"/>
    <w:rsid w:val="005C17ED"/>
    <w:rsid w:val="005C259A"/>
    <w:rsid w:val="00602728"/>
    <w:rsid w:val="00613981"/>
    <w:rsid w:val="00631D73"/>
    <w:rsid w:val="0063512E"/>
    <w:rsid w:val="006557C0"/>
    <w:rsid w:val="0069005E"/>
    <w:rsid w:val="00690253"/>
    <w:rsid w:val="006B19BD"/>
    <w:rsid w:val="006C50D4"/>
    <w:rsid w:val="006E19A5"/>
    <w:rsid w:val="006F792D"/>
    <w:rsid w:val="007327D2"/>
    <w:rsid w:val="0074572C"/>
    <w:rsid w:val="00750C19"/>
    <w:rsid w:val="00775413"/>
    <w:rsid w:val="007863B7"/>
    <w:rsid w:val="007A5384"/>
    <w:rsid w:val="007B201A"/>
    <w:rsid w:val="007C2143"/>
    <w:rsid w:val="007F3ACD"/>
    <w:rsid w:val="007F6D60"/>
    <w:rsid w:val="0080133F"/>
    <w:rsid w:val="00802BF0"/>
    <w:rsid w:val="0080498F"/>
    <w:rsid w:val="00820934"/>
    <w:rsid w:val="00821450"/>
    <w:rsid w:val="0083429F"/>
    <w:rsid w:val="008504D0"/>
    <w:rsid w:val="00860654"/>
    <w:rsid w:val="00892527"/>
    <w:rsid w:val="008D5E1E"/>
    <w:rsid w:val="008D783D"/>
    <w:rsid w:val="008F1740"/>
    <w:rsid w:val="00903467"/>
    <w:rsid w:val="00906EAA"/>
    <w:rsid w:val="00912C23"/>
    <w:rsid w:val="00945227"/>
    <w:rsid w:val="00970DD2"/>
    <w:rsid w:val="009731B3"/>
    <w:rsid w:val="00997DA8"/>
    <w:rsid w:val="009A77A9"/>
    <w:rsid w:val="009B74FE"/>
    <w:rsid w:val="009C3063"/>
    <w:rsid w:val="009D15F1"/>
    <w:rsid w:val="009D2B10"/>
    <w:rsid w:val="00A00A76"/>
    <w:rsid w:val="00A05C37"/>
    <w:rsid w:val="00A13A2C"/>
    <w:rsid w:val="00A2199C"/>
    <w:rsid w:val="00A43896"/>
    <w:rsid w:val="00A47000"/>
    <w:rsid w:val="00A603D5"/>
    <w:rsid w:val="00A60BBE"/>
    <w:rsid w:val="00A61839"/>
    <w:rsid w:val="00A6244E"/>
    <w:rsid w:val="00A63C4D"/>
    <w:rsid w:val="00AA69F6"/>
    <w:rsid w:val="00AD519D"/>
    <w:rsid w:val="00AE7DE3"/>
    <w:rsid w:val="00AF67F4"/>
    <w:rsid w:val="00AF77FC"/>
    <w:rsid w:val="00B04A98"/>
    <w:rsid w:val="00B407D9"/>
    <w:rsid w:val="00B41635"/>
    <w:rsid w:val="00B41911"/>
    <w:rsid w:val="00B5357A"/>
    <w:rsid w:val="00BA6DB2"/>
    <w:rsid w:val="00BB3A78"/>
    <w:rsid w:val="00BD4FE0"/>
    <w:rsid w:val="00BE5C88"/>
    <w:rsid w:val="00C36DAB"/>
    <w:rsid w:val="00C47E4A"/>
    <w:rsid w:val="00C503A7"/>
    <w:rsid w:val="00C5215F"/>
    <w:rsid w:val="00C73ED8"/>
    <w:rsid w:val="00C85ABE"/>
    <w:rsid w:val="00C871DF"/>
    <w:rsid w:val="00C9354B"/>
    <w:rsid w:val="00CB1B50"/>
    <w:rsid w:val="00CB4A28"/>
    <w:rsid w:val="00CD1064"/>
    <w:rsid w:val="00D2015E"/>
    <w:rsid w:val="00D23D1E"/>
    <w:rsid w:val="00D34EA0"/>
    <w:rsid w:val="00D56BFB"/>
    <w:rsid w:val="00D63D09"/>
    <w:rsid w:val="00D7711D"/>
    <w:rsid w:val="00D92965"/>
    <w:rsid w:val="00D97203"/>
    <w:rsid w:val="00DA46DA"/>
    <w:rsid w:val="00DB3C0B"/>
    <w:rsid w:val="00DC0049"/>
    <w:rsid w:val="00DC640C"/>
    <w:rsid w:val="00DD6907"/>
    <w:rsid w:val="00DD7526"/>
    <w:rsid w:val="00E55A25"/>
    <w:rsid w:val="00E603B2"/>
    <w:rsid w:val="00E671C3"/>
    <w:rsid w:val="00E70726"/>
    <w:rsid w:val="00E710E3"/>
    <w:rsid w:val="00E759CC"/>
    <w:rsid w:val="00E90142"/>
    <w:rsid w:val="00E90847"/>
    <w:rsid w:val="00E9269E"/>
    <w:rsid w:val="00EB0245"/>
    <w:rsid w:val="00ED31E8"/>
    <w:rsid w:val="00EE75A2"/>
    <w:rsid w:val="00EF047F"/>
    <w:rsid w:val="00EF28AE"/>
    <w:rsid w:val="00EF301A"/>
    <w:rsid w:val="00F06EE8"/>
    <w:rsid w:val="00F07349"/>
    <w:rsid w:val="00F113EF"/>
    <w:rsid w:val="00F126F3"/>
    <w:rsid w:val="00F20BD7"/>
    <w:rsid w:val="00F22AE5"/>
    <w:rsid w:val="00F50665"/>
    <w:rsid w:val="00F5161A"/>
    <w:rsid w:val="00F829C0"/>
    <w:rsid w:val="00F829F6"/>
    <w:rsid w:val="00FB4D16"/>
    <w:rsid w:val="00FC12D6"/>
    <w:rsid w:val="00FD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C8B640"/>
  <w15:chartTrackingRefBased/>
  <w15:docId w15:val="{8F4701A4-2997-4059-A9BA-EA5BC352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6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styleId="Header">
    <w:name w:val="header"/>
    <w:basedOn w:val="Normal"/>
    <w:link w:val="HeaderChar"/>
    <w:uiPriority w:val="99"/>
    <w:unhideWhenUsed/>
    <w:rsid w:val="00C85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ABE"/>
    <w:rPr>
      <w:rFonts w:ascii="Verdana" w:hAnsi="Verdana" w:cs="Arial"/>
      <w:szCs w:val="22"/>
    </w:rPr>
  </w:style>
  <w:style w:type="character" w:styleId="Hyperlink">
    <w:name w:val="Hyperlink"/>
    <w:basedOn w:val="DefaultParagraphFont"/>
    <w:uiPriority w:val="99"/>
    <w:unhideWhenUsed/>
    <w:rsid w:val="00997D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D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6EE8"/>
    <w:rPr>
      <w:rFonts w:ascii="Verdana" w:hAnsi="Verdana" w:cs="Arial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EE8"/>
    <w:rPr>
      <w:rFonts w:ascii="Verdana" w:hAnsi="Verdana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pdesk@enigma.co.n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ntact@whaikaha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pdesk@enigma.co.n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Bank</dc:creator>
  <cp:keywords/>
  <dc:description/>
  <cp:lastModifiedBy>Zoe Braithwaite</cp:lastModifiedBy>
  <cp:revision>4</cp:revision>
  <dcterms:created xsi:type="dcterms:W3CDTF">2024-04-10T04:44:00Z</dcterms:created>
  <dcterms:modified xsi:type="dcterms:W3CDTF">2024-04-10T20:28:00Z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2024-04-03T02:47:21Z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12b4092f-d690-410f-a8df-1945fc24f641</vt:lpwstr>
  </property>
  <property fmtid="{D5CDD505-2E9C-101B-9397-08002B2CF9AE}" pid="11" name="MSIP_Label_f43e46a9-9901-46e9-bfae-bb6189d4cb66_ContentBits">
    <vt:lpwstr>1</vt:lpwstr>
  </property>
</Properties>
</file>