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52E" w:rsidRDefault="00D508EE" w:rsidP="0041168B">
      <w:pPr>
        <w:jc w:val="center"/>
        <w:rPr>
          <w:rFonts w:ascii="Arial" w:hAnsi="Arial" w:cs="Arial"/>
          <w:sz w:val="24"/>
          <w:szCs w:val="24"/>
        </w:rPr>
      </w:pPr>
      <w:bookmarkStart w:id="0" w:name="_GoBack"/>
      <w:r>
        <w:rPr>
          <w:sz w:val="52"/>
          <w:szCs w:val="52"/>
        </w:rPr>
        <w:t xml:space="preserve">Developmental Evaluation Report Summary – </w:t>
      </w:r>
      <w:r w:rsidR="00A74F94">
        <w:rPr>
          <w:sz w:val="52"/>
          <w:szCs w:val="52"/>
        </w:rPr>
        <w:t>LIFE Homes</w:t>
      </w:r>
    </w:p>
    <w:bookmarkEnd w:id="0"/>
    <w:p w:rsidR="00D508EE" w:rsidRDefault="00D508EE" w:rsidP="00D508EE">
      <w:pPr>
        <w:spacing w:line="240" w:lineRule="auto"/>
        <w:rPr>
          <w:rFonts w:ascii="Arial" w:hAnsi="Arial" w:cs="Arial"/>
          <w:sz w:val="24"/>
          <w:szCs w:val="24"/>
        </w:rPr>
      </w:pPr>
      <w:r>
        <w:rPr>
          <w:rFonts w:ascii="Arial" w:hAnsi="Arial" w:cs="Arial"/>
          <w:sz w:val="24"/>
          <w:szCs w:val="24"/>
        </w:rPr>
        <w:t>At midpoint of certification cycle for community residential services – sensory, intellectual and physical disability</w:t>
      </w:r>
      <w:r w:rsidR="00F54E1D">
        <w:rPr>
          <w:rFonts w:ascii="Arial" w:hAnsi="Arial" w:cs="Arial"/>
          <w:sz w:val="24"/>
          <w:szCs w:val="24"/>
        </w:rPr>
        <w:t>.</w:t>
      </w:r>
    </w:p>
    <w:tbl>
      <w:tblPr>
        <w:tblStyle w:val="TableGrid"/>
        <w:tblW w:w="0" w:type="auto"/>
        <w:tblLook w:val="04A0" w:firstRow="1" w:lastRow="0" w:firstColumn="1" w:lastColumn="0" w:noHBand="0" w:noVBand="1"/>
      </w:tblPr>
      <w:tblGrid>
        <w:gridCol w:w="2492"/>
        <w:gridCol w:w="6524"/>
      </w:tblGrid>
      <w:tr w:rsidR="00D508EE" w:rsidTr="00D508EE">
        <w:tc>
          <w:tcPr>
            <w:tcW w:w="2518" w:type="dxa"/>
            <w:shd w:val="clear" w:color="auto" w:fill="D9D9D9" w:themeFill="background1" w:themeFillShade="D9"/>
          </w:tcPr>
          <w:p w:rsidR="00D508EE" w:rsidRDefault="00D508EE" w:rsidP="00D508EE">
            <w:pPr>
              <w:rPr>
                <w:rFonts w:ascii="Arial" w:hAnsi="Arial" w:cs="Arial"/>
                <w:sz w:val="24"/>
                <w:szCs w:val="24"/>
              </w:rPr>
            </w:pPr>
            <w:r>
              <w:rPr>
                <w:rFonts w:ascii="Arial" w:hAnsi="Arial" w:cs="Arial"/>
                <w:sz w:val="24"/>
                <w:szCs w:val="24"/>
              </w:rPr>
              <w:t>Name of Provider:</w:t>
            </w:r>
          </w:p>
        </w:tc>
        <w:tc>
          <w:tcPr>
            <w:tcW w:w="6724" w:type="dxa"/>
          </w:tcPr>
          <w:p w:rsidR="00D508EE" w:rsidRDefault="0087179D" w:rsidP="0087179D">
            <w:pPr>
              <w:rPr>
                <w:rFonts w:ascii="Arial" w:hAnsi="Arial" w:cs="Arial"/>
                <w:sz w:val="24"/>
                <w:szCs w:val="24"/>
              </w:rPr>
            </w:pPr>
            <w:r>
              <w:rPr>
                <w:rFonts w:ascii="Arial" w:hAnsi="Arial" w:cs="Arial"/>
                <w:sz w:val="24"/>
                <w:szCs w:val="24"/>
              </w:rPr>
              <w:t>LIFE Homes</w:t>
            </w:r>
          </w:p>
        </w:tc>
      </w:tr>
      <w:tr w:rsidR="00D508EE" w:rsidTr="00D508EE">
        <w:tc>
          <w:tcPr>
            <w:tcW w:w="2518" w:type="dxa"/>
            <w:shd w:val="clear" w:color="auto" w:fill="D9D9D9" w:themeFill="background1" w:themeFillShade="D9"/>
          </w:tcPr>
          <w:p w:rsidR="00D508EE" w:rsidRDefault="00D508EE" w:rsidP="00D508EE">
            <w:pPr>
              <w:rPr>
                <w:rFonts w:ascii="Arial" w:hAnsi="Arial" w:cs="Arial"/>
                <w:sz w:val="24"/>
                <w:szCs w:val="24"/>
              </w:rPr>
            </w:pPr>
            <w:r>
              <w:rPr>
                <w:rFonts w:ascii="Arial" w:hAnsi="Arial" w:cs="Arial"/>
                <w:sz w:val="24"/>
                <w:szCs w:val="24"/>
              </w:rPr>
              <w:t>No of houses (5 or more beds) visited # and location</w:t>
            </w:r>
          </w:p>
        </w:tc>
        <w:tc>
          <w:tcPr>
            <w:tcW w:w="6724" w:type="dxa"/>
          </w:tcPr>
          <w:p w:rsidR="0087179D" w:rsidRDefault="00D508EE" w:rsidP="0087179D">
            <w:pPr>
              <w:rPr>
                <w:rFonts w:ascii="Arial" w:hAnsi="Arial" w:cs="Arial"/>
                <w:sz w:val="24"/>
                <w:szCs w:val="24"/>
              </w:rPr>
            </w:pPr>
            <w:r>
              <w:rPr>
                <w:rFonts w:ascii="Arial" w:hAnsi="Arial" w:cs="Arial"/>
                <w:sz w:val="24"/>
                <w:szCs w:val="24"/>
              </w:rPr>
              <w:t xml:space="preserve"># </w:t>
            </w:r>
            <w:r w:rsidR="0087179D">
              <w:rPr>
                <w:rFonts w:ascii="Arial" w:hAnsi="Arial" w:cs="Arial"/>
                <w:sz w:val="24"/>
                <w:szCs w:val="24"/>
              </w:rPr>
              <w:t>4</w:t>
            </w:r>
            <w:r>
              <w:rPr>
                <w:rFonts w:ascii="Arial" w:hAnsi="Arial" w:cs="Arial"/>
                <w:sz w:val="24"/>
                <w:szCs w:val="24"/>
              </w:rPr>
              <w:t xml:space="preserve">     </w:t>
            </w:r>
            <w:r w:rsidR="004840F2" w:rsidRPr="004840F2">
              <w:rPr>
                <w:rFonts w:ascii="Arial" w:hAnsi="Arial" w:cs="Arial"/>
                <w:sz w:val="24"/>
                <w:szCs w:val="24"/>
                <w:highlight w:val="black"/>
              </w:rPr>
              <w:t>xx</w:t>
            </w:r>
            <w:r>
              <w:rPr>
                <w:rFonts w:ascii="Arial" w:hAnsi="Arial" w:cs="Arial"/>
                <w:sz w:val="24"/>
                <w:szCs w:val="24"/>
              </w:rPr>
              <w:t xml:space="preserve">  </w:t>
            </w:r>
          </w:p>
          <w:p w:rsidR="00D508EE" w:rsidRDefault="00D508EE" w:rsidP="00EA2F9B">
            <w:pPr>
              <w:rPr>
                <w:rFonts w:ascii="Arial" w:hAnsi="Arial" w:cs="Arial"/>
                <w:sz w:val="24"/>
                <w:szCs w:val="24"/>
              </w:rPr>
            </w:pPr>
          </w:p>
        </w:tc>
      </w:tr>
      <w:tr w:rsidR="00D508EE" w:rsidTr="00D508EE">
        <w:tc>
          <w:tcPr>
            <w:tcW w:w="2518" w:type="dxa"/>
            <w:shd w:val="clear" w:color="auto" w:fill="D9D9D9" w:themeFill="background1" w:themeFillShade="D9"/>
          </w:tcPr>
          <w:p w:rsidR="00D508EE" w:rsidRDefault="00D508EE" w:rsidP="00D508EE">
            <w:pPr>
              <w:rPr>
                <w:rFonts w:ascii="Arial" w:hAnsi="Arial" w:cs="Arial"/>
                <w:sz w:val="24"/>
                <w:szCs w:val="24"/>
              </w:rPr>
            </w:pPr>
            <w:r>
              <w:rPr>
                <w:rFonts w:ascii="Arial" w:hAnsi="Arial" w:cs="Arial"/>
                <w:sz w:val="24"/>
                <w:szCs w:val="24"/>
              </w:rPr>
              <w:t>Date visit/s completed:</w:t>
            </w:r>
          </w:p>
        </w:tc>
        <w:tc>
          <w:tcPr>
            <w:tcW w:w="6724" w:type="dxa"/>
          </w:tcPr>
          <w:p w:rsidR="00D508EE" w:rsidRDefault="0087179D" w:rsidP="0087179D">
            <w:pPr>
              <w:rPr>
                <w:rFonts w:ascii="Arial" w:hAnsi="Arial" w:cs="Arial"/>
                <w:sz w:val="24"/>
                <w:szCs w:val="24"/>
              </w:rPr>
            </w:pPr>
            <w:r>
              <w:rPr>
                <w:rFonts w:ascii="Arial" w:hAnsi="Arial" w:cs="Arial"/>
                <w:sz w:val="24"/>
                <w:szCs w:val="24"/>
              </w:rPr>
              <w:t>1</w:t>
            </w:r>
            <w:r w:rsidR="0081684F">
              <w:rPr>
                <w:rFonts w:ascii="Arial" w:hAnsi="Arial" w:cs="Arial"/>
                <w:sz w:val="24"/>
                <w:szCs w:val="24"/>
              </w:rPr>
              <w:t xml:space="preserve">2 – </w:t>
            </w:r>
            <w:r>
              <w:rPr>
                <w:rFonts w:ascii="Arial" w:hAnsi="Arial" w:cs="Arial"/>
                <w:sz w:val="24"/>
                <w:szCs w:val="24"/>
              </w:rPr>
              <w:t>14</w:t>
            </w:r>
            <w:r w:rsidR="0081684F">
              <w:rPr>
                <w:rFonts w:ascii="Arial" w:hAnsi="Arial" w:cs="Arial"/>
                <w:sz w:val="24"/>
                <w:szCs w:val="24"/>
              </w:rPr>
              <w:t xml:space="preserve"> February 2019</w:t>
            </w:r>
          </w:p>
        </w:tc>
      </w:tr>
      <w:tr w:rsidR="00D508EE" w:rsidTr="00D508EE">
        <w:tc>
          <w:tcPr>
            <w:tcW w:w="2518" w:type="dxa"/>
            <w:shd w:val="clear" w:color="auto" w:fill="D9D9D9" w:themeFill="background1" w:themeFillShade="D9"/>
          </w:tcPr>
          <w:p w:rsidR="00D508EE" w:rsidRDefault="00D508EE" w:rsidP="00D508EE">
            <w:pPr>
              <w:rPr>
                <w:rFonts w:ascii="Arial" w:hAnsi="Arial" w:cs="Arial"/>
                <w:sz w:val="24"/>
                <w:szCs w:val="24"/>
              </w:rPr>
            </w:pPr>
            <w:r>
              <w:rPr>
                <w:rFonts w:ascii="Arial" w:hAnsi="Arial" w:cs="Arial"/>
                <w:sz w:val="24"/>
                <w:szCs w:val="24"/>
              </w:rPr>
              <w:t>Name of Developmental Evaluation Agency:</w:t>
            </w:r>
          </w:p>
        </w:tc>
        <w:tc>
          <w:tcPr>
            <w:tcW w:w="6724" w:type="dxa"/>
          </w:tcPr>
          <w:p w:rsidR="00D508EE" w:rsidRDefault="00D508EE" w:rsidP="00D508EE">
            <w:pPr>
              <w:rPr>
                <w:rFonts w:ascii="Arial" w:hAnsi="Arial" w:cs="Arial"/>
                <w:sz w:val="24"/>
                <w:szCs w:val="24"/>
              </w:rPr>
            </w:pPr>
            <w:r>
              <w:rPr>
                <w:rFonts w:ascii="Arial" w:hAnsi="Arial" w:cs="Arial"/>
                <w:sz w:val="24"/>
                <w:szCs w:val="24"/>
              </w:rPr>
              <w:t>SAMS (Standards and Monitoring Services)</w:t>
            </w:r>
          </w:p>
        </w:tc>
      </w:tr>
    </w:tbl>
    <w:p w:rsidR="00D508EE" w:rsidRDefault="00D508EE" w:rsidP="00D508EE">
      <w:pPr>
        <w:spacing w:after="0" w:line="240" w:lineRule="auto"/>
        <w:rPr>
          <w:rFonts w:ascii="Arial" w:hAnsi="Arial" w:cs="Arial"/>
          <w:sz w:val="24"/>
          <w:szCs w:val="24"/>
        </w:rPr>
      </w:pPr>
    </w:p>
    <w:p w:rsidR="00D508EE" w:rsidRDefault="00D508EE" w:rsidP="00D508EE">
      <w:pPr>
        <w:spacing w:after="0" w:line="240" w:lineRule="auto"/>
        <w:rPr>
          <w:rFonts w:ascii="Arial" w:hAnsi="Arial" w:cs="Arial"/>
          <w:sz w:val="24"/>
          <w:szCs w:val="24"/>
        </w:rPr>
      </w:pPr>
      <w:r>
        <w:rPr>
          <w:rFonts w:ascii="Arial" w:hAnsi="Arial" w:cs="Arial"/>
          <w:sz w:val="24"/>
          <w:szCs w:val="24"/>
        </w:rPr>
        <w:t xml:space="preserve">General Overview: </w:t>
      </w:r>
    </w:p>
    <w:p w:rsidR="00D508EE" w:rsidRPr="003E5F92" w:rsidRDefault="00D508EE" w:rsidP="00D508EE">
      <w:pPr>
        <w:spacing w:after="0" w:line="240" w:lineRule="auto"/>
        <w:rPr>
          <w:rFonts w:ascii="Arial" w:hAnsi="Arial" w:cs="Arial"/>
          <w:sz w:val="12"/>
          <w:szCs w:val="12"/>
        </w:rPr>
      </w:pPr>
    </w:p>
    <w:p w:rsidR="00D508EE" w:rsidRDefault="0087179D" w:rsidP="00D508EE">
      <w:pPr>
        <w:spacing w:after="0" w:line="240" w:lineRule="auto"/>
        <w:rPr>
          <w:rFonts w:ascii="Arial" w:hAnsi="Arial" w:cs="Arial"/>
          <w:sz w:val="24"/>
          <w:szCs w:val="24"/>
        </w:rPr>
      </w:pPr>
      <w:r>
        <w:rPr>
          <w:rFonts w:ascii="Arial" w:hAnsi="Arial" w:cs="Arial"/>
          <w:sz w:val="24"/>
          <w:szCs w:val="24"/>
        </w:rPr>
        <w:t>Four</w:t>
      </w:r>
      <w:r w:rsidR="0081684F">
        <w:rPr>
          <w:rFonts w:ascii="Arial" w:hAnsi="Arial" w:cs="Arial"/>
          <w:sz w:val="24"/>
          <w:szCs w:val="24"/>
        </w:rPr>
        <w:t xml:space="preserve"> </w:t>
      </w:r>
      <w:proofErr w:type="gramStart"/>
      <w:r w:rsidR="004615B4">
        <w:rPr>
          <w:rFonts w:ascii="Arial" w:hAnsi="Arial" w:cs="Arial"/>
          <w:sz w:val="24"/>
          <w:szCs w:val="24"/>
        </w:rPr>
        <w:t>LIFE Homes</w:t>
      </w:r>
      <w:proofErr w:type="gramEnd"/>
      <w:r w:rsidR="004615B4">
        <w:rPr>
          <w:rFonts w:ascii="Arial" w:hAnsi="Arial" w:cs="Arial"/>
          <w:sz w:val="24"/>
          <w:szCs w:val="24"/>
        </w:rPr>
        <w:t xml:space="preserve"> </w:t>
      </w:r>
      <w:r w:rsidR="005B1ED3">
        <w:rPr>
          <w:rFonts w:ascii="Arial" w:hAnsi="Arial" w:cs="Arial"/>
          <w:sz w:val="24"/>
          <w:szCs w:val="24"/>
        </w:rPr>
        <w:t xml:space="preserve">residential services </w:t>
      </w:r>
      <w:r w:rsidR="00D508EE">
        <w:rPr>
          <w:rFonts w:ascii="Arial" w:hAnsi="Arial" w:cs="Arial"/>
          <w:sz w:val="24"/>
          <w:szCs w:val="24"/>
        </w:rPr>
        <w:t xml:space="preserve">were the subject of this mid-point review of </w:t>
      </w:r>
      <w:r>
        <w:rPr>
          <w:rFonts w:ascii="Arial" w:hAnsi="Arial" w:cs="Arial"/>
          <w:sz w:val="24"/>
          <w:szCs w:val="24"/>
        </w:rPr>
        <w:t xml:space="preserve">LIFE </w:t>
      </w:r>
      <w:r w:rsidR="004615B4">
        <w:rPr>
          <w:rFonts w:ascii="Arial" w:hAnsi="Arial" w:cs="Arial"/>
          <w:sz w:val="24"/>
          <w:szCs w:val="24"/>
        </w:rPr>
        <w:t>Community under the trading name of Life Centre Trust</w:t>
      </w:r>
      <w:r w:rsidR="0081684F">
        <w:rPr>
          <w:rFonts w:ascii="Arial" w:hAnsi="Arial" w:cs="Arial"/>
          <w:sz w:val="24"/>
          <w:szCs w:val="24"/>
        </w:rPr>
        <w:t xml:space="preserve"> </w:t>
      </w:r>
      <w:r w:rsidR="005B1ED3">
        <w:rPr>
          <w:rFonts w:ascii="Arial" w:hAnsi="Arial" w:cs="Arial"/>
          <w:sz w:val="24"/>
          <w:szCs w:val="24"/>
        </w:rPr>
        <w:t xml:space="preserve">and </w:t>
      </w:r>
      <w:r w:rsidR="00D508EE">
        <w:rPr>
          <w:rFonts w:ascii="Arial" w:hAnsi="Arial" w:cs="Arial"/>
          <w:sz w:val="24"/>
          <w:szCs w:val="24"/>
        </w:rPr>
        <w:t xml:space="preserve">involved </w:t>
      </w:r>
      <w:r w:rsidR="00CB2821" w:rsidRPr="00CB2821">
        <w:rPr>
          <w:rFonts w:ascii="Arial" w:hAnsi="Arial" w:cs="Arial"/>
          <w:sz w:val="24"/>
          <w:szCs w:val="24"/>
          <w:highlight w:val="black"/>
        </w:rPr>
        <w:t>xx</w:t>
      </w:r>
      <w:r w:rsidR="00D508EE">
        <w:rPr>
          <w:rFonts w:ascii="Arial" w:hAnsi="Arial" w:cs="Arial"/>
          <w:sz w:val="24"/>
          <w:szCs w:val="24"/>
        </w:rPr>
        <w:t xml:space="preserve"> people aged between </w:t>
      </w:r>
      <w:r w:rsidR="00CB2821" w:rsidRPr="00CB2821">
        <w:rPr>
          <w:rFonts w:ascii="Arial" w:hAnsi="Arial" w:cs="Arial"/>
          <w:sz w:val="24"/>
          <w:szCs w:val="24"/>
          <w:highlight w:val="black"/>
        </w:rPr>
        <w:t>xx</w:t>
      </w:r>
      <w:r w:rsidR="00D508EE">
        <w:rPr>
          <w:rFonts w:ascii="Arial" w:hAnsi="Arial" w:cs="Arial"/>
          <w:sz w:val="24"/>
          <w:szCs w:val="24"/>
        </w:rPr>
        <w:t xml:space="preserve"> and </w:t>
      </w:r>
      <w:r w:rsidR="00CB2821" w:rsidRPr="00CB2821">
        <w:rPr>
          <w:rFonts w:ascii="Arial" w:hAnsi="Arial" w:cs="Arial"/>
          <w:sz w:val="24"/>
          <w:szCs w:val="24"/>
          <w:highlight w:val="black"/>
        </w:rPr>
        <w:t>xx</w:t>
      </w:r>
      <w:r w:rsidR="00D508EE">
        <w:rPr>
          <w:rFonts w:ascii="Arial" w:hAnsi="Arial" w:cs="Arial"/>
          <w:sz w:val="24"/>
          <w:szCs w:val="24"/>
        </w:rPr>
        <w:t xml:space="preserve"> years of age</w:t>
      </w:r>
      <w:r w:rsidR="00F54E1D">
        <w:rPr>
          <w:rFonts w:ascii="Arial" w:hAnsi="Arial" w:cs="Arial"/>
          <w:sz w:val="24"/>
          <w:szCs w:val="24"/>
        </w:rPr>
        <w:t>,</w:t>
      </w:r>
      <w:r w:rsidR="00D508EE">
        <w:rPr>
          <w:rFonts w:ascii="Arial" w:hAnsi="Arial" w:cs="Arial"/>
          <w:sz w:val="24"/>
          <w:szCs w:val="24"/>
        </w:rPr>
        <w:t xml:space="preserve"> living in homes </w:t>
      </w:r>
      <w:r w:rsidR="0081684F">
        <w:rPr>
          <w:rFonts w:ascii="Arial" w:hAnsi="Arial" w:cs="Arial"/>
          <w:sz w:val="24"/>
          <w:szCs w:val="24"/>
        </w:rPr>
        <w:t xml:space="preserve">in </w:t>
      </w:r>
      <w:proofErr w:type="spellStart"/>
      <w:r w:rsidR="004615B4">
        <w:rPr>
          <w:rFonts w:ascii="Arial" w:hAnsi="Arial" w:cs="Arial"/>
          <w:sz w:val="24"/>
          <w:szCs w:val="24"/>
        </w:rPr>
        <w:t>Warkworth</w:t>
      </w:r>
      <w:proofErr w:type="spellEnd"/>
      <w:r w:rsidR="004615B4">
        <w:rPr>
          <w:rFonts w:ascii="Arial" w:hAnsi="Arial" w:cs="Arial"/>
          <w:sz w:val="24"/>
          <w:szCs w:val="24"/>
        </w:rPr>
        <w:t xml:space="preserve"> and </w:t>
      </w:r>
      <w:proofErr w:type="spellStart"/>
      <w:r w:rsidR="004615B4">
        <w:rPr>
          <w:rFonts w:ascii="Arial" w:hAnsi="Arial" w:cs="Arial"/>
          <w:sz w:val="24"/>
          <w:szCs w:val="24"/>
        </w:rPr>
        <w:t>O</w:t>
      </w:r>
      <w:r w:rsidR="0094352C">
        <w:rPr>
          <w:rFonts w:ascii="Arial" w:hAnsi="Arial" w:cs="Arial"/>
          <w:sz w:val="24"/>
          <w:szCs w:val="24"/>
        </w:rPr>
        <w:t>rewa</w:t>
      </w:r>
      <w:proofErr w:type="spellEnd"/>
      <w:r w:rsidR="004615B4">
        <w:rPr>
          <w:rFonts w:ascii="Arial" w:hAnsi="Arial" w:cs="Arial"/>
          <w:sz w:val="24"/>
          <w:szCs w:val="24"/>
        </w:rPr>
        <w:t xml:space="preserve">.  </w:t>
      </w:r>
    </w:p>
    <w:p w:rsidR="00D508EE" w:rsidRDefault="00D508EE" w:rsidP="00D508EE">
      <w:pPr>
        <w:spacing w:after="0" w:line="240" w:lineRule="auto"/>
        <w:rPr>
          <w:rFonts w:ascii="Arial" w:hAnsi="Arial" w:cs="Arial"/>
          <w:sz w:val="24"/>
          <w:szCs w:val="24"/>
        </w:rPr>
      </w:pPr>
    </w:p>
    <w:p w:rsidR="000D7B8D" w:rsidRDefault="00D508EE" w:rsidP="00D508EE">
      <w:pPr>
        <w:spacing w:after="0" w:line="240" w:lineRule="auto"/>
        <w:rPr>
          <w:rFonts w:ascii="Arial" w:hAnsi="Arial" w:cs="Arial"/>
          <w:sz w:val="24"/>
          <w:szCs w:val="24"/>
        </w:rPr>
      </w:pPr>
      <w:r>
        <w:rPr>
          <w:rFonts w:ascii="Arial" w:hAnsi="Arial" w:cs="Arial"/>
          <w:sz w:val="24"/>
          <w:szCs w:val="24"/>
        </w:rPr>
        <w:t xml:space="preserve">The people and their families talked positively about the support they were getting and </w:t>
      </w:r>
      <w:r w:rsidR="00356DDE">
        <w:rPr>
          <w:rFonts w:ascii="Arial" w:hAnsi="Arial" w:cs="Arial"/>
          <w:sz w:val="24"/>
          <w:szCs w:val="24"/>
        </w:rPr>
        <w:t>the majority o</w:t>
      </w:r>
      <w:r w:rsidR="0081684F">
        <w:rPr>
          <w:rFonts w:ascii="Arial" w:hAnsi="Arial" w:cs="Arial"/>
          <w:sz w:val="24"/>
          <w:szCs w:val="24"/>
        </w:rPr>
        <w:t xml:space="preserve">f those spoken to </w:t>
      </w:r>
      <w:r w:rsidR="00356DDE">
        <w:rPr>
          <w:rFonts w:ascii="Arial" w:hAnsi="Arial" w:cs="Arial"/>
          <w:sz w:val="24"/>
          <w:szCs w:val="24"/>
        </w:rPr>
        <w:t xml:space="preserve">express a high degree of satisfaction with the service being provided.  The management was well supported and there is a </w:t>
      </w:r>
      <w:r w:rsidR="00F54E1D">
        <w:rPr>
          <w:rFonts w:ascii="Arial" w:hAnsi="Arial" w:cs="Arial"/>
          <w:sz w:val="24"/>
          <w:szCs w:val="24"/>
        </w:rPr>
        <w:t>belief</w:t>
      </w:r>
      <w:r w:rsidR="00356DDE">
        <w:rPr>
          <w:rFonts w:ascii="Arial" w:hAnsi="Arial" w:cs="Arial"/>
          <w:sz w:val="24"/>
          <w:szCs w:val="24"/>
        </w:rPr>
        <w:t xml:space="preserve"> that the service strives to give the people a quality lifestyle which reflects their interests and depicts them in a positive light.  For some</w:t>
      </w:r>
      <w:r w:rsidR="002B31CB">
        <w:rPr>
          <w:rFonts w:ascii="Arial" w:hAnsi="Arial" w:cs="Arial"/>
          <w:sz w:val="24"/>
          <w:szCs w:val="24"/>
        </w:rPr>
        <w:t>,</w:t>
      </w:r>
      <w:r w:rsidR="00356DDE">
        <w:rPr>
          <w:rFonts w:ascii="Arial" w:hAnsi="Arial" w:cs="Arial"/>
          <w:sz w:val="24"/>
          <w:szCs w:val="24"/>
        </w:rPr>
        <w:t xml:space="preserve"> involvement through work/volunteer initiatives assist with the development of personal networks. </w:t>
      </w:r>
    </w:p>
    <w:p w:rsidR="00356DDE" w:rsidRDefault="00356DDE" w:rsidP="00D508EE">
      <w:pPr>
        <w:spacing w:after="0" w:line="240" w:lineRule="auto"/>
        <w:rPr>
          <w:rFonts w:ascii="Arial" w:hAnsi="Arial" w:cs="Arial"/>
          <w:sz w:val="24"/>
          <w:szCs w:val="24"/>
        </w:rPr>
      </w:pPr>
    </w:p>
    <w:p w:rsidR="000D7B8D" w:rsidRDefault="000D7B8D" w:rsidP="00D508EE">
      <w:pPr>
        <w:spacing w:after="0" w:line="240" w:lineRule="auto"/>
        <w:rPr>
          <w:rFonts w:ascii="Arial" w:hAnsi="Arial" w:cs="Arial"/>
          <w:sz w:val="24"/>
          <w:szCs w:val="24"/>
        </w:rPr>
      </w:pPr>
      <w:r>
        <w:rPr>
          <w:rFonts w:ascii="Arial" w:hAnsi="Arial" w:cs="Arial"/>
          <w:sz w:val="24"/>
          <w:szCs w:val="24"/>
        </w:rPr>
        <w:t>Areas for development were varied and in a few instances were ‘</w:t>
      </w:r>
      <w:r w:rsidR="0081684F">
        <w:rPr>
          <w:rFonts w:ascii="Arial" w:hAnsi="Arial" w:cs="Arial"/>
          <w:sz w:val="24"/>
          <w:szCs w:val="24"/>
        </w:rPr>
        <w:t>person</w:t>
      </w:r>
      <w:r w:rsidR="00356DDE">
        <w:rPr>
          <w:rFonts w:ascii="Arial" w:hAnsi="Arial" w:cs="Arial"/>
          <w:sz w:val="24"/>
          <w:szCs w:val="24"/>
        </w:rPr>
        <w:t>/house</w:t>
      </w:r>
      <w:r>
        <w:rPr>
          <w:rFonts w:ascii="Arial" w:hAnsi="Arial" w:cs="Arial"/>
          <w:sz w:val="24"/>
          <w:szCs w:val="24"/>
        </w:rPr>
        <w:t xml:space="preserve"> specific’.  Improvements </w:t>
      </w:r>
      <w:r w:rsidR="00CD009D">
        <w:rPr>
          <w:rFonts w:ascii="Arial" w:hAnsi="Arial" w:cs="Arial"/>
          <w:sz w:val="24"/>
          <w:szCs w:val="24"/>
        </w:rPr>
        <w:t xml:space="preserve">related to </w:t>
      </w:r>
      <w:r w:rsidR="00356DDE">
        <w:rPr>
          <w:rFonts w:ascii="Arial" w:hAnsi="Arial" w:cs="Arial"/>
          <w:sz w:val="24"/>
          <w:szCs w:val="24"/>
        </w:rPr>
        <w:t xml:space="preserve">reviewing home agreements, increasing community options, developing a format for resident meetings, becoming more active in household routines, reviewing personal planning and risk </w:t>
      </w:r>
      <w:r w:rsidR="00F54E1D">
        <w:rPr>
          <w:rFonts w:ascii="Arial" w:hAnsi="Arial" w:cs="Arial"/>
          <w:sz w:val="24"/>
          <w:szCs w:val="24"/>
        </w:rPr>
        <w:t>management</w:t>
      </w:r>
      <w:r w:rsidR="00356DDE">
        <w:rPr>
          <w:rFonts w:ascii="Arial" w:hAnsi="Arial" w:cs="Arial"/>
          <w:sz w:val="24"/>
          <w:szCs w:val="24"/>
        </w:rPr>
        <w:t xml:space="preserve"> processes</w:t>
      </w:r>
      <w:r w:rsidR="0081684F">
        <w:rPr>
          <w:rFonts w:ascii="Arial" w:hAnsi="Arial" w:cs="Arial"/>
          <w:sz w:val="24"/>
          <w:szCs w:val="24"/>
        </w:rPr>
        <w:t>.</w:t>
      </w:r>
      <w:r>
        <w:rPr>
          <w:rFonts w:ascii="Arial" w:hAnsi="Arial" w:cs="Arial"/>
          <w:sz w:val="24"/>
          <w:szCs w:val="24"/>
        </w:rPr>
        <w:t xml:space="preserve"> </w:t>
      </w:r>
    </w:p>
    <w:p w:rsidR="000D7B8D" w:rsidRDefault="000D7B8D" w:rsidP="00D508EE">
      <w:pPr>
        <w:spacing w:after="0" w:line="240" w:lineRule="auto"/>
        <w:rPr>
          <w:rFonts w:ascii="Arial" w:hAnsi="Arial" w:cs="Arial"/>
          <w:sz w:val="24"/>
          <w:szCs w:val="24"/>
        </w:rPr>
      </w:pPr>
    </w:p>
    <w:p w:rsidR="000D7B8D" w:rsidRDefault="000D7B8D" w:rsidP="00D508EE">
      <w:pPr>
        <w:spacing w:after="0" w:line="240" w:lineRule="auto"/>
        <w:rPr>
          <w:rFonts w:ascii="Arial" w:hAnsi="Arial" w:cs="Arial"/>
          <w:b/>
          <w:sz w:val="24"/>
          <w:szCs w:val="24"/>
        </w:rPr>
      </w:pPr>
      <w:r w:rsidRPr="000D7B8D">
        <w:rPr>
          <w:rFonts w:ascii="Arial" w:hAnsi="Arial" w:cs="Arial"/>
          <w:b/>
          <w:sz w:val="24"/>
          <w:szCs w:val="24"/>
        </w:rPr>
        <w:t>Areas of Service Strength</w:t>
      </w:r>
    </w:p>
    <w:p w:rsidR="003E5F92" w:rsidRPr="003E5F92" w:rsidRDefault="003E5F92" w:rsidP="00D508EE">
      <w:pPr>
        <w:spacing w:after="0" w:line="240" w:lineRule="auto"/>
        <w:rPr>
          <w:rFonts w:ascii="Arial" w:hAnsi="Arial" w:cs="Arial"/>
          <w:b/>
          <w:sz w:val="12"/>
          <w:szCs w:val="12"/>
        </w:rPr>
      </w:pPr>
    </w:p>
    <w:p w:rsidR="000D7B8D" w:rsidRDefault="006354E3" w:rsidP="000D7B8D">
      <w:pPr>
        <w:pStyle w:val="ListParagraph"/>
        <w:numPr>
          <w:ilvl w:val="0"/>
          <w:numId w:val="1"/>
        </w:numPr>
        <w:spacing w:after="0" w:line="240" w:lineRule="auto"/>
        <w:rPr>
          <w:rFonts w:ascii="Arial" w:hAnsi="Arial" w:cs="Arial"/>
          <w:sz w:val="24"/>
          <w:szCs w:val="24"/>
        </w:rPr>
      </w:pPr>
      <w:r>
        <w:rPr>
          <w:rFonts w:ascii="Arial" w:hAnsi="Arial" w:cs="Arial"/>
          <w:sz w:val="24"/>
          <w:szCs w:val="24"/>
        </w:rPr>
        <w:t>Cohesive staff team</w:t>
      </w:r>
      <w:r w:rsidR="000D7B8D">
        <w:rPr>
          <w:rFonts w:ascii="Arial" w:hAnsi="Arial" w:cs="Arial"/>
          <w:sz w:val="24"/>
          <w:szCs w:val="24"/>
        </w:rPr>
        <w:t xml:space="preserve"> </w:t>
      </w:r>
    </w:p>
    <w:p w:rsidR="00DB71EB" w:rsidRDefault="006354E3" w:rsidP="000D7B8D">
      <w:pPr>
        <w:pStyle w:val="ListParagraph"/>
        <w:numPr>
          <w:ilvl w:val="0"/>
          <w:numId w:val="1"/>
        </w:numPr>
        <w:spacing w:after="0" w:line="240" w:lineRule="auto"/>
        <w:rPr>
          <w:rFonts w:ascii="Arial" w:hAnsi="Arial" w:cs="Arial"/>
          <w:sz w:val="24"/>
          <w:szCs w:val="24"/>
        </w:rPr>
      </w:pPr>
      <w:r>
        <w:rPr>
          <w:rFonts w:ascii="Arial" w:hAnsi="Arial" w:cs="Arial"/>
          <w:sz w:val="24"/>
          <w:szCs w:val="24"/>
        </w:rPr>
        <w:t>People experience improved lifestyles</w:t>
      </w:r>
      <w:r w:rsidR="00F82857">
        <w:rPr>
          <w:rFonts w:ascii="Arial" w:hAnsi="Arial" w:cs="Arial"/>
          <w:sz w:val="24"/>
          <w:szCs w:val="24"/>
        </w:rPr>
        <w:t xml:space="preserve"> </w:t>
      </w:r>
    </w:p>
    <w:p w:rsidR="000D7B8D" w:rsidRPr="00DB71EB" w:rsidRDefault="00F82857" w:rsidP="000D7B8D">
      <w:pPr>
        <w:pStyle w:val="ListParagraph"/>
        <w:numPr>
          <w:ilvl w:val="0"/>
          <w:numId w:val="1"/>
        </w:numPr>
        <w:spacing w:after="0" w:line="240" w:lineRule="auto"/>
        <w:rPr>
          <w:rFonts w:ascii="Arial" w:hAnsi="Arial" w:cs="Arial"/>
          <w:sz w:val="24"/>
          <w:szCs w:val="24"/>
        </w:rPr>
      </w:pPr>
      <w:r>
        <w:rPr>
          <w:rFonts w:ascii="Arial" w:hAnsi="Arial" w:cs="Arial"/>
          <w:sz w:val="24"/>
          <w:szCs w:val="24"/>
        </w:rPr>
        <w:t>S</w:t>
      </w:r>
      <w:r w:rsidR="006354E3">
        <w:rPr>
          <w:rFonts w:ascii="Arial" w:hAnsi="Arial" w:cs="Arial"/>
          <w:sz w:val="24"/>
          <w:szCs w:val="24"/>
        </w:rPr>
        <w:t xml:space="preserve">upport for management team </w:t>
      </w:r>
    </w:p>
    <w:p w:rsidR="000D7B8D" w:rsidRDefault="000D7B8D" w:rsidP="000D7B8D">
      <w:pPr>
        <w:spacing w:after="0" w:line="240" w:lineRule="auto"/>
        <w:rPr>
          <w:rFonts w:ascii="Arial" w:hAnsi="Arial" w:cs="Arial"/>
          <w:sz w:val="24"/>
          <w:szCs w:val="24"/>
        </w:rPr>
      </w:pPr>
    </w:p>
    <w:p w:rsidR="003E5F92" w:rsidRDefault="000D7B8D" w:rsidP="000D7B8D">
      <w:pPr>
        <w:spacing w:after="0" w:line="240" w:lineRule="auto"/>
        <w:rPr>
          <w:rFonts w:ascii="Arial" w:hAnsi="Arial" w:cs="Arial"/>
          <w:b/>
          <w:sz w:val="24"/>
          <w:szCs w:val="24"/>
        </w:rPr>
      </w:pPr>
      <w:r w:rsidRPr="005B1ED3">
        <w:rPr>
          <w:rFonts w:ascii="Arial" w:hAnsi="Arial" w:cs="Arial"/>
          <w:b/>
          <w:sz w:val="24"/>
          <w:szCs w:val="24"/>
        </w:rPr>
        <w:t>Areas of Suggested Development</w:t>
      </w:r>
    </w:p>
    <w:p w:rsidR="000D7B8D" w:rsidRPr="003E5F92" w:rsidRDefault="000D7B8D" w:rsidP="000D7B8D">
      <w:pPr>
        <w:spacing w:after="0" w:line="240" w:lineRule="auto"/>
        <w:rPr>
          <w:rFonts w:ascii="Arial" w:hAnsi="Arial" w:cs="Arial"/>
          <w:b/>
          <w:sz w:val="12"/>
          <w:szCs w:val="12"/>
        </w:rPr>
      </w:pPr>
      <w:r w:rsidRPr="005B1ED3">
        <w:rPr>
          <w:rFonts w:ascii="Arial" w:hAnsi="Arial" w:cs="Arial"/>
          <w:b/>
          <w:sz w:val="24"/>
          <w:szCs w:val="24"/>
        </w:rPr>
        <w:t xml:space="preserve"> </w:t>
      </w:r>
    </w:p>
    <w:p w:rsidR="00F82857" w:rsidRDefault="00F82857" w:rsidP="000D7B8D">
      <w:pPr>
        <w:pStyle w:val="ListParagraph"/>
        <w:numPr>
          <w:ilvl w:val="0"/>
          <w:numId w:val="2"/>
        </w:numPr>
        <w:spacing w:after="0" w:line="240" w:lineRule="auto"/>
        <w:rPr>
          <w:rFonts w:ascii="Arial" w:hAnsi="Arial" w:cs="Arial"/>
          <w:sz w:val="24"/>
          <w:szCs w:val="24"/>
        </w:rPr>
      </w:pPr>
      <w:r>
        <w:rPr>
          <w:rFonts w:ascii="Arial" w:hAnsi="Arial" w:cs="Arial"/>
          <w:sz w:val="24"/>
          <w:szCs w:val="24"/>
        </w:rPr>
        <w:t>Home Agreements</w:t>
      </w:r>
      <w:r w:rsidR="001F47F4">
        <w:rPr>
          <w:rFonts w:ascii="Arial" w:hAnsi="Arial" w:cs="Arial"/>
          <w:sz w:val="24"/>
          <w:szCs w:val="24"/>
        </w:rPr>
        <w:t xml:space="preserve"> (completed)</w:t>
      </w:r>
    </w:p>
    <w:p w:rsidR="00F82857" w:rsidRDefault="00356DDE" w:rsidP="000D7B8D">
      <w:pPr>
        <w:pStyle w:val="ListParagraph"/>
        <w:numPr>
          <w:ilvl w:val="0"/>
          <w:numId w:val="2"/>
        </w:numPr>
        <w:spacing w:after="0" w:line="240" w:lineRule="auto"/>
        <w:rPr>
          <w:rFonts w:ascii="Arial" w:hAnsi="Arial" w:cs="Arial"/>
          <w:sz w:val="24"/>
          <w:szCs w:val="24"/>
        </w:rPr>
      </w:pPr>
      <w:r>
        <w:rPr>
          <w:rFonts w:ascii="Arial" w:hAnsi="Arial" w:cs="Arial"/>
          <w:sz w:val="24"/>
          <w:szCs w:val="24"/>
        </w:rPr>
        <w:t xml:space="preserve">Increasing </w:t>
      </w:r>
      <w:r w:rsidR="00F54E1D">
        <w:rPr>
          <w:rFonts w:ascii="Arial" w:hAnsi="Arial" w:cs="Arial"/>
          <w:sz w:val="24"/>
          <w:szCs w:val="24"/>
        </w:rPr>
        <w:t>participation/</w:t>
      </w:r>
      <w:r>
        <w:rPr>
          <w:rFonts w:ascii="Arial" w:hAnsi="Arial" w:cs="Arial"/>
          <w:sz w:val="24"/>
          <w:szCs w:val="24"/>
        </w:rPr>
        <w:t>networks through personal planning</w:t>
      </w:r>
      <w:r w:rsidR="00F82857">
        <w:rPr>
          <w:rFonts w:ascii="Arial" w:hAnsi="Arial" w:cs="Arial"/>
          <w:sz w:val="24"/>
          <w:szCs w:val="24"/>
        </w:rPr>
        <w:t xml:space="preserve"> </w:t>
      </w:r>
    </w:p>
    <w:p w:rsidR="00F82857" w:rsidRDefault="007213D5" w:rsidP="00F82857">
      <w:pPr>
        <w:pStyle w:val="ListParagraph"/>
        <w:numPr>
          <w:ilvl w:val="0"/>
          <w:numId w:val="2"/>
        </w:numPr>
        <w:spacing w:after="0" w:line="240" w:lineRule="auto"/>
        <w:rPr>
          <w:rFonts w:ascii="Arial" w:hAnsi="Arial" w:cs="Arial"/>
          <w:sz w:val="24"/>
          <w:szCs w:val="24"/>
        </w:rPr>
      </w:pPr>
      <w:r>
        <w:rPr>
          <w:rFonts w:ascii="Arial" w:hAnsi="Arial" w:cs="Arial"/>
          <w:sz w:val="24"/>
          <w:szCs w:val="24"/>
        </w:rPr>
        <w:t xml:space="preserve">Review the </w:t>
      </w:r>
      <w:r w:rsidR="00F54E1D">
        <w:rPr>
          <w:rFonts w:ascii="Arial" w:hAnsi="Arial" w:cs="Arial"/>
          <w:sz w:val="24"/>
          <w:szCs w:val="24"/>
        </w:rPr>
        <w:t xml:space="preserve">format for </w:t>
      </w:r>
      <w:r>
        <w:rPr>
          <w:rFonts w:ascii="Arial" w:hAnsi="Arial" w:cs="Arial"/>
          <w:sz w:val="24"/>
          <w:szCs w:val="24"/>
        </w:rPr>
        <w:t xml:space="preserve">staff </w:t>
      </w:r>
      <w:r w:rsidR="00F54E1D">
        <w:rPr>
          <w:rFonts w:ascii="Arial" w:hAnsi="Arial" w:cs="Arial"/>
          <w:sz w:val="24"/>
          <w:szCs w:val="24"/>
        </w:rPr>
        <w:t>meetings</w:t>
      </w:r>
      <w:r w:rsidR="00F82857" w:rsidRPr="00F82857">
        <w:rPr>
          <w:rFonts w:ascii="Arial" w:hAnsi="Arial" w:cs="Arial"/>
          <w:sz w:val="24"/>
          <w:szCs w:val="24"/>
        </w:rPr>
        <w:t xml:space="preserve"> </w:t>
      </w:r>
    </w:p>
    <w:p w:rsidR="00F82857" w:rsidRDefault="00F82857" w:rsidP="000D7B8D">
      <w:pPr>
        <w:spacing w:after="0" w:line="240" w:lineRule="auto"/>
        <w:rPr>
          <w:rFonts w:ascii="Arial" w:hAnsi="Arial" w:cs="Arial"/>
          <w:b/>
          <w:sz w:val="24"/>
          <w:szCs w:val="24"/>
        </w:rPr>
      </w:pPr>
    </w:p>
    <w:p w:rsidR="00F54E1D" w:rsidRDefault="00F54E1D">
      <w:pPr>
        <w:rPr>
          <w:rFonts w:ascii="Arial" w:hAnsi="Arial" w:cs="Arial"/>
          <w:b/>
          <w:sz w:val="24"/>
          <w:szCs w:val="24"/>
        </w:rPr>
      </w:pPr>
      <w:r>
        <w:rPr>
          <w:rFonts w:ascii="Arial" w:hAnsi="Arial" w:cs="Arial"/>
          <w:b/>
          <w:sz w:val="24"/>
          <w:szCs w:val="24"/>
        </w:rPr>
        <w:br w:type="page"/>
      </w:r>
    </w:p>
    <w:p w:rsidR="000D7B8D" w:rsidRPr="005B1ED3" w:rsidRDefault="000D7B8D" w:rsidP="000D7B8D">
      <w:pPr>
        <w:spacing w:after="0" w:line="240" w:lineRule="auto"/>
        <w:rPr>
          <w:rFonts w:ascii="Arial" w:hAnsi="Arial" w:cs="Arial"/>
          <w:b/>
          <w:sz w:val="24"/>
          <w:szCs w:val="24"/>
        </w:rPr>
      </w:pPr>
      <w:r w:rsidRPr="005B1ED3">
        <w:rPr>
          <w:rFonts w:ascii="Arial" w:hAnsi="Arial" w:cs="Arial"/>
          <w:b/>
          <w:sz w:val="24"/>
          <w:szCs w:val="24"/>
        </w:rPr>
        <w:lastRenderedPageBreak/>
        <w:t xml:space="preserve">1 – Identity: </w:t>
      </w:r>
    </w:p>
    <w:p w:rsidR="000D7B8D" w:rsidRDefault="000D7B8D" w:rsidP="000D7B8D">
      <w:pPr>
        <w:spacing w:after="0" w:line="240" w:lineRule="auto"/>
        <w:rPr>
          <w:rFonts w:ascii="Arial" w:hAnsi="Arial" w:cs="Arial"/>
          <w:sz w:val="24"/>
          <w:szCs w:val="24"/>
        </w:rPr>
      </w:pPr>
    </w:p>
    <w:p w:rsidR="00957120" w:rsidRDefault="00957120" w:rsidP="000D7B8D">
      <w:pPr>
        <w:spacing w:after="0" w:line="240" w:lineRule="auto"/>
        <w:rPr>
          <w:rFonts w:ascii="Arial" w:hAnsi="Arial" w:cs="Arial"/>
          <w:sz w:val="24"/>
          <w:szCs w:val="24"/>
        </w:rPr>
      </w:pPr>
      <w:r>
        <w:rPr>
          <w:rFonts w:ascii="Arial" w:hAnsi="Arial" w:cs="Arial"/>
          <w:sz w:val="24"/>
          <w:szCs w:val="24"/>
        </w:rPr>
        <w:t>The service develops an individual plan annually for each person.  The plan is reviewed every four months and goals are revised or added as required.  There is mention in all four reports about the achievement of goals.  The families described the process as valuable and could see how their family member had increased their skill</w:t>
      </w:r>
      <w:r w:rsidR="00E153E3">
        <w:rPr>
          <w:rFonts w:ascii="Arial" w:hAnsi="Arial" w:cs="Arial"/>
          <w:sz w:val="24"/>
          <w:szCs w:val="24"/>
        </w:rPr>
        <w:t>-</w:t>
      </w:r>
      <w:r>
        <w:rPr>
          <w:rFonts w:ascii="Arial" w:hAnsi="Arial" w:cs="Arial"/>
          <w:sz w:val="24"/>
          <w:szCs w:val="24"/>
        </w:rPr>
        <w:t>base. The reports also suggested LIFE Homes explore ways for goal selection to be more aspirational</w:t>
      </w:r>
      <w:r w:rsidR="002B31CB">
        <w:rPr>
          <w:rFonts w:ascii="Arial" w:hAnsi="Arial" w:cs="Arial"/>
          <w:sz w:val="24"/>
          <w:szCs w:val="24"/>
        </w:rPr>
        <w:t xml:space="preserve">, </w:t>
      </w:r>
      <w:r>
        <w:rPr>
          <w:rFonts w:ascii="Arial" w:hAnsi="Arial" w:cs="Arial"/>
          <w:sz w:val="24"/>
          <w:szCs w:val="24"/>
        </w:rPr>
        <w:t>and in two reports this was included as a recommendation.  T</w:t>
      </w:r>
      <w:r w:rsidR="00E153E3">
        <w:rPr>
          <w:rFonts w:ascii="Arial" w:hAnsi="Arial" w:cs="Arial"/>
          <w:sz w:val="24"/>
          <w:szCs w:val="24"/>
        </w:rPr>
        <w:t>wo</w:t>
      </w:r>
      <w:r>
        <w:rPr>
          <w:rFonts w:ascii="Arial" w:hAnsi="Arial" w:cs="Arial"/>
          <w:sz w:val="24"/>
          <w:szCs w:val="24"/>
        </w:rPr>
        <w:t xml:space="preserve"> reports also suggested goals be linked to the creation of increased opportunities to develop personal networks.   </w:t>
      </w:r>
    </w:p>
    <w:p w:rsidR="00742C63" w:rsidRDefault="00742C63" w:rsidP="000D7B8D">
      <w:pPr>
        <w:spacing w:after="0" w:line="240" w:lineRule="auto"/>
        <w:rPr>
          <w:rFonts w:ascii="Arial" w:hAnsi="Arial" w:cs="Arial"/>
          <w:sz w:val="24"/>
          <w:szCs w:val="24"/>
        </w:rPr>
      </w:pPr>
    </w:p>
    <w:p w:rsidR="00742C63" w:rsidRPr="00742C63" w:rsidRDefault="00742C63" w:rsidP="000D7B8D">
      <w:pPr>
        <w:spacing w:after="0" w:line="240" w:lineRule="auto"/>
        <w:rPr>
          <w:rFonts w:ascii="Arial" w:hAnsi="Arial" w:cs="Arial"/>
          <w:b/>
          <w:sz w:val="24"/>
          <w:szCs w:val="24"/>
        </w:rPr>
      </w:pPr>
      <w:r w:rsidRPr="00742C63">
        <w:rPr>
          <w:rFonts w:ascii="Arial" w:hAnsi="Arial" w:cs="Arial"/>
          <w:b/>
          <w:sz w:val="24"/>
          <w:szCs w:val="24"/>
        </w:rPr>
        <w:t>Areas of Service Strength / Improvement Noted</w:t>
      </w:r>
    </w:p>
    <w:p w:rsidR="00D508EE" w:rsidRPr="00D508EE" w:rsidRDefault="00D508EE" w:rsidP="00D508EE">
      <w:pPr>
        <w:spacing w:after="0" w:line="240" w:lineRule="auto"/>
        <w:rPr>
          <w:rFonts w:ascii="Arial" w:hAnsi="Arial" w:cs="Arial"/>
          <w:sz w:val="24"/>
          <w:szCs w:val="24"/>
        </w:rPr>
      </w:pPr>
    </w:p>
    <w:p w:rsidR="00D508EE" w:rsidRPr="00D508EE" w:rsidRDefault="00F71EBB" w:rsidP="00D508EE">
      <w:pPr>
        <w:spacing w:line="240" w:lineRule="auto"/>
        <w:rPr>
          <w:rFonts w:ascii="Arial" w:hAnsi="Arial" w:cs="Arial"/>
          <w:sz w:val="24"/>
          <w:szCs w:val="24"/>
        </w:rPr>
      </w:pPr>
      <w:r>
        <w:rPr>
          <w:noProof/>
          <w:lang w:eastAsia="en-NZ"/>
        </w:rPr>
        <w:drawing>
          <wp:inline distT="0" distB="0" distL="0" distR="0">
            <wp:extent cx="5629910" cy="2094865"/>
            <wp:effectExtent l="0" t="0" r="27940" b="19685"/>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B235F" w:rsidRDefault="001C1EA9" w:rsidP="001C1EA9">
      <w:pPr>
        <w:spacing w:line="240" w:lineRule="auto"/>
        <w:rPr>
          <w:rFonts w:ascii="Arial" w:hAnsi="Arial" w:cs="Arial"/>
          <w:sz w:val="24"/>
          <w:szCs w:val="24"/>
        </w:rPr>
      </w:pPr>
      <w:r w:rsidRPr="001C1EA9">
        <w:rPr>
          <w:rFonts w:ascii="Arial" w:hAnsi="Arial" w:cs="Arial"/>
          <w:sz w:val="24"/>
          <w:szCs w:val="24"/>
        </w:rPr>
        <w:t>The people live comfortably in homes</w:t>
      </w:r>
      <w:r w:rsidR="00CB235F">
        <w:rPr>
          <w:rFonts w:ascii="Arial" w:hAnsi="Arial" w:cs="Arial"/>
          <w:sz w:val="24"/>
          <w:szCs w:val="24"/>
        </w:rPr>
        <w:t xml:space="preserve"> </w:t>
      </w:r>
      <w:r w:rsidRPr="001C1EA9">
        <w:rPr>
          <w:rFonts w:ascii="Arial" w:hAnsi="Arial" w:cs="Arial"/>
          <w:sz w:val="24"/>
          <w:szCs w:val="24"/>
        </w:rPr>
        <w:t xml:space="preserve">which meet their needs.  </w:t>
      </w:r>
      <w:r w:rsidR="00CB235F">
        <w:rPr>
          <w:rFonts w:ascii="Arial" w:hAnsi="Arial" w:cs="Arial"/>
          <w:sz w:val="24"/>
          <w:szCs w:val="24"/>
        </w:rPr>
        <w:t>They are personalised and provide additional areas for privacy.  The homes are located near community services</w:t>
      </w:r>
      <w:r w:rsidR="002B31CB">
        <w:rPr>
          <w:rFonts w:ascii="Arial" w:hAnsi="Arial" w:cs="Arial"/>
          <w:sz w:val="24"/>
          <w:szCs w:val="24"/>
        </w:rPr>
        <w:t xml:space="preserve">, </w:t>
      </w:r>
      <w:r w:rsidR="00CB235F">
        <w:rPr>
          <w:rFonts w:ascii="Arial" w:hAnsi="Arial" w:cs="Arial"/>
          <w:sz w:val="24"/>
          <w:szCs w:val="24"/>
        </w:rPr>
        <w:t xml:space="preserve">and agency vehicles are available to transport people if required.   </w:t>
      </w:r>
    </w:p>
    <w:p w:rsidR="00E153E3" w:rsidRDefault="00E153E3" w:rsidP="001C1EA9">
      <w:pPr>
        <w:spacing w:line="240" w:lineRule="auto"/>
        <w:rPr>
          <w:rFonts w:ascii="Arial" w:hAnsi="Arial" w:cs="Arial"/>
          <w:sz w:val="24"/>
          <w:szCs w:val="24"/>
        </w:rPr>
      </w:pPr>
      <w:r>
        <w:rPr>
          <w:rFonts w:ascii="Arial" w:hAnsi="Arial" w:cs="Arial"/>
          <w:sz w:val="24"/>
          <w:szCs w:val="24"/>
        </w:rPr>
        <w:t xml:space="preserve">The people participate in a range of activities during the day including paid work, volunteer activities and recreational pursuits.  Some of the activities are individualised and some are group based with their peers.  </w:t>
      </w:r>
      <w:r w:rsidR="006354E3">
        <w:rPr>
          <w:rFonts w:ascii="Arial" w:hAnsi="Arial" w:cs="Arial"/>
          <w:sz w:val="24"/>
          <w:szCs w:val="24"/>
        </w:rPr>
        <w:t xml:space="preserve">Two reports mentioned someone’s desire to obtain paid or volunteer work and there is belief that the service will explore this with the person. </w:t>
      </w:r>
    </w:p>
    <w:p w:rsidR="001F47F4" w:rsidRDefault="00972055" w:rsidP="000C1A70">
      <w:pPr>
        <w:spacing w:line="240" w:lineRule="auto"/>
        <w:rPr>
          <w:rFonts w:ascii="Arial" w:hAnsi="Arial" w:cs="Arial"/>
          <w:sz w:val="24"/>
          <w:szCs w:val="24"/>
        </w:rPr>
      </w:pPr>
      <w:r>
        <w:rPr>
          <w:rFonts w:ascii="Arial" w:hAnsi="Arial" w:cs="Arial"/>
          <w:sz w:val="24"/>
          <w:szCs w:val="24"/>
        </w:rPr>
        <w:t xml:space="preserve">The people and their families </w:t>
      </w:r>
      <w:r w:rsidR="00D069FE" w:rsidRPr="00D069FE">
        <w:rPr>
          <w:rFonts w:ascii="Arial" w:hAnsi="Arial" w:cs="Arial"/>
          <w:sz w:val="24"/>
          <w:szCs w:val="24"/>
        </w:rPr>
        <w:t xml:space="preserve">understood </w:t>
      </w:r>
      <w:r>
        <w:rPr>
          <w:rFonts w:ascii="Arial" w:hAnsi="Arial" w:cs="Arial"/>
          <w:sz w:val="24"/>
          <w:szCs w:val="24"/>
        </w:rPr>
        <w:t xml:space="preserve">the lines of communication and felt confident they could raise issues if required. </w:t>
      </w:r>
      <w:r w:rsidR="00FC6003">
        <w:rPr>
          <w:rFonts w:ascii="Arial" w:hAnsi="Arial" w:cs="Arial"/>
          <w:sz w:val="24"/>
          <w:szCs w:val="24"/>
        </w:rPr>
        <w:t xml:space="preserve">In all reports the people and the families indicated they were happy with the service. </w:t>
      </w:r>
    </w:p>
    <w:p w:rsidR="002B31CB" w:rsidRDefault="002B31CB" w:rsidP="000C1A70">
      <w:pPr>
        <w:spacing w:line="240" w:lineRule="auto"/>
        <w:rPr>
          <w:rFonts w:ascii="Arial" w:hAnsi="Arial" w:cs="Arial"/>
          <w:b/>
          <w:sz w:val="24"/>
          <w:szCs w:val="24"/>
        </w:rPr>
      </w:pPr>
    </w:p>
    <w:p w:rsidR="002B31CB" w:rsidRDefault="002B31CB" w:rsidP="000C1A70">
      <w:pPr>
        <w:spacing w:line="240" w:lineRule="auto"/>
        <w:rPr>
          <w:rFonts w:ascii="Arial" w:hAnsi="Arial" w:cs="Arial"/>
          <w:b/>
          <w:sz w:val="24"/>
          <w:szCs w:val="24"/>
        </w:rPr>
      </w:pPr>
    </w:p>
    <w:p w:rsidR="002B31CB" w:rsidRDefault="002B31CB" w:rsidP="000C1A70">
      <w:pPr>
        <w:spacing w:line="240" w:lineRule="auto"/>
        <w:rPr>
          <w:rFonts w:ascii="Arial" w:hAnsi="Arial" w:cs="Arial"/>
          <w:b/>
          <w:sz w:val="24"/>
          <w:szCs w:val="24"/>
        </w:rPr>
      </w:pPr>
    </w:p>
    <w:p w:rsidR="002B31CB" w:rsidRDefault="002B31CB" w:rsidP="000C1A70">
      <w:pPr>
        <w:spacing w:line="240" w:lineRule="auto"/>
        <w:rPr>
          <w:rFonts w:ascii="Arial" w:hAnsi="Arial" w:cs="Arial"/>
          <w:b/>
          <w:sz w:val="24"/>
          <w:szCs w:val="24"/>
        </w:rPr>
      </w:pPr>
    </w:p>
    <w:p w:rsidR="002B31CB" w:rsidRDefault="002B31CB" w:rsidP="000C1A70">
      <w:pPr>
        <w:spacing w:line="240" w:lineRule="auto"/>
        <w:rPr>
          <w:rFonts w:ascii="Arial" w:hAnsi="Arial" w:cs="Arial"/>
          <w:b/>
          <w:sz w:val="24"/>
          <w:szCs w:val="24"/>
        </w:rPr>
      </w:pPr>
    </w:p>
    <w:p w:rsidR="002B31CB" w:rsidRDefault="002B31CB" w:rsidP="000C1A70">
      <w:pPr>
        <w:spacing w:line="240" w:lineRule="auto"/>
        <w:rPr>
          <w:rFonts w:ascii="Arial" w:hAnsi="Arial" w:cs="Arial"/>
          <w:b/>
          <w:sz w:val="24"/>
          <w:szCs w:val="24"/>
        </w:rPr>
      </w:pPr>
    </w:p>
    <w:p w:rsidR="000C1A70" w:rsidRDefault="000C1A70" w:rsidP="000C1A70">
      <w:pPr>
        <w:spacing w:line="240" w:lineRule="auto"/>
        <w:rPr>
          <w:rFonts w:ascii="Arial" w:hAnsi="Arial" w:cs="Arial"/>
          <w:b/>
          <w:sz w:val="24"/>
          <w:szCs w:val="24"/>
        </w:rPr>
      </w:pPr>
      <w:r>
        <w:rPr>
          <w:rFonts w:ascii="Arial" w:hAnsi="Arial" w:cs="Arial"/>
          <w:b/>
          <w:sz w:val="24"/>
          <w:szCs w:val="24"/>
        </w:rPr>
        <w:lastRenderedPageBreak/>
        <w:t>Area of Service Strength / Improvement Noted</w:t>
      </w:r>
    </w:p>
    <w:p w:rsidR="000C1A70" w:rsidRPr="000C1A70" w:rsidRDefault="000C1A70" w:rsidP="000C1A70">
      <w:pPr>
        <w:spacing w:line="240" w:lineRule="auto"/>
        <w:rPr>
          <w:rFonts w:ascii="Arial" w:hAnsi="Arial" w:cs="Arial"/>
          <w:b/>
          <w:sz w:val="24"/>
          <w:szCs w:val="24"/>
        </w:rPr>
      </w:pPr>
      <w:r>
        <w:rPr>
          <w:noProof/>
          <w:lang w:eastAsia="en-NZ"/>
        </w:rPr>
        <w:drawing>
          <wp:inline distT="0" distB="0" distL="0" distR="0">
            <wp:extent cx="5632450" cy="1727200"/>
            <wp:effectExtent l="0" t="0" r="25400" b="25400"/>
            <wp:docPr id="7"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C1A70" w:rsidRDefault="000C1A70" w:rsidP="000C1A70">
      <w:pPr>
        <w:spacing w:line="240" w:lineRule="auto"/>
        <w:rPr>
          <w:rFonts w:ascii="Arial" w:hAnsi="Arial" w:cs="Arial"/>
          <w:sz w:val="24"/>
          <w:szCs w:val="24"/>
        </w:rPr>
      </w:pPr>
      <w:r>
        <w:rPr>
          <w:rFonts w:ascii="Arial" w:hAnsi="Arial" w:cs="Arial"/>
          <w:sz w:val="24"/>
          <w:szCs w:val="24"/>
        </w:rPr>
        <w:t>Staff meeting</w:t>
      </w:r>
      <w:r w:rsidR="002B31CB">
        <w:rPr>
          <w:rFonts w:ascii="Arial" w:hAnsi="Arial" w:cs="Arial"/>
          <w:sz w:val="24"/>
          <w:szCs w:val="24"/>
        </w:rPr>
        <w:t>s</w:t>
      </w:r>
      <w:r>
        <w:rPr>
          <w:rFonts w:ascii="Arial" w:hAnsi="Arial" w:cs="Arial"/>
          <w:sz w:val="24"/>
          <w:szCs w:val="24"/>
        </w:rPr>
        <w:t xml:space="preserve"> are held and the minutes are circulated amongst all of the staff as some work across the various homes.  The staff read the minutes of all homes and in two reports it was suggested that the staff and management explore this to determine whether it meets all desired outcomes.</w:t>
      </w:r>
    </w:p>
    <w:p w:rsidR="001F47F4" w:rsidRDefault="000C1A70" w:rsidP="000C1A70">
      <w:pPr>
        <w:spacing w:line="240" w:lineRule="auto"/>
        <w:rPr>
          <w:rFonts w:ascii="Arial" w:hAnsi="Arial" w:cs="Arial"/>
          <w:b/>
          <w:sz w:val="24"/>
          <w:szCs w:val="24"/>
        </w:rPr>
      </w:pPr>
      <w:r>
        <w:rPr>
          <w:rFonts w:ascii="Arial" w:hAnsi="Arial" w:cs="Arial"/>
          <w:b/>
          <w:sz w:val="24"/>
          <w:szCs w:val="24"/>
        </w:rPr>
        <w:t>Area of Service Strength / Improvement Noted</w:t>
      </w:r>
    </w:p>
    <w:p w:rsidR="000C1A70" w:rsidRDefault="001F47F4" w:rsidP="000C1A70">
      <w:pPr>
        <w:spacing w:line="240" w:lineRule="auto"/>
        <w:rPr>
          <w:rFonts w:ascii="Arial" w:hAnsi="Arial" w:cs="Arial"/>
          <w:b/>
          <w:sz w:val="24"/>
          <w:szCs w:val="24"/>
        </w:rPr>
      </w:pPr>
      <w:r>
        <w:rPr>
          <w:noProof/>
          <w:lang w:eastAsia="en-NZ"/>
        </w:rPr>
        <w:drawing>
          <wp:inline distT="0" distB="0" distL="0" distR="0" wp14:anchorId="343FE8D2" wp14:editId="12D37FC2">
            <wp:extent cx="5632450" cy="1733550"/>
            <wp:effectExtent l="0" t="0" r="25400" b="19050"/>
            <wp:docPr id="6"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F47F4" w:rsidRDefault="00972055" w:rsidP="001C1EA9">
      <w:pPr>
        <w:spacing w:line="240" w:lineRule="auto"/>
        <w:rPr>
          <w:rFonts w:ascii="Arial" w:hAnsi="Arial" w:cs="Arial"/>
          <w:i/>
          <w:sz w:val="24"/>
          <w:szCs w:val="24"/>
        </w:rPr>
      </w:pPr>
      <w:r w:rsidRPr="00972055">
        <w:rPr>
          <w:rFonts w:ascii="Arial" w:hAnsi="Arial" w:cs="Arial"/>
          <w:sz w:val="24"/>
          <w:szCs w:val="24"/>
        </w:rPr>
        <w:t xml:space="preserve">A detailed Home Agreement was </w:t>
      </w:r>
      <w:r>
        <w:rPr>
          <w:rFonts w:ascii="Arial" w:hAnsi="Arial" w:cs="Arial"/>
          <w:sz w:val="24"/>
          <w:szCs w:val="24"/>
        </w:rPr>
        <w:t>mentioned in all reports and</w:t>
      </w:r>
      <w:r w:rsidRPr="00972055">
        <w:rPr>
          <w:rFonts w:ascii="Arial" w:hAnsi="Arial" w:cs="Arial"/>
          <w:sz w:val="24"/>
          <w:szCs w:val="24"/>
        </w:rPr>
        <w:t xml:space="preserve"> in some instances; it had been signed by the</w:t>
      </w:r>
      <w:r>
        <w:rPr>
          <w:rFonts w:ascii="Arial" w:hAnsi="Arial" w:cs="Arial"/>
          <w:sz w:val="24"/>
          <w:szCs w:val="24"/>
        </w:rPr>
        <w:t xml:space="preserve"> person or their family</w:t>
      </w:r>
      <w:r w:rsidRPr="00972055">
        <w:rPr>
          <w:rFonts w:ascii="Arial" w:hAnsi="Arial" w:cs="Arial"/>
          <w:sz w:val="24"/>
          <w:szCs w:val="24"/>
        </w:rPr>
        <w:t xml:space="preserve">.  </w:t>
      </w:r>
      <w:r>
        <w:rPr>
          <w:rFonts w:ascii="Arial" w:hAnsi="Arial" w:cs="Arial"/>
          <w:sz w:val="24"/>
          <w:szCs w:val="24"/>
        </w:rPr>
        <w:t>T</w:t>
      </w:r>
      <w:r w:rsidRPr="00972055">
        <w:rPr>
          <w:rFonts w:ascii="Arial" w:hAnsi="Arial" w:cs="Arial"/>
          <w:sz w:val="24"/>
          <w:szCs w:val="24"/>
        </w:rPr>
        <w:t xml:space="preserve">he agreement has many aspects which are essential </w:t>
      </w:r>
      <w:r w:rsidR="00BF0F8A">
        <w:rPr>
          <w:rFonts w:ascii="Arial" w:hAnsi="Arial" w:cs="Arial"/>
          <w:sz w:val="24"/>
          <w:szCs w:val="24"/>
        </w:rPr>
        <w:t xml:space="preserve">although </w:t>
      </w:r>
      <w:r>
        <w:rPr>
          <w:rFonts w:ascii="Arial" w:hAnsi="Arial" w:cs="Arial"/>
          <w:sz w:val="24"/>
          <w:szCs w:val="24"/>
        </w:rPr>
        <w:t xml:space="preserve">it is </w:t>
      </w:r>
      <w:r w:rsidRPr="00972055">
        <w:rPr>
          <w:rFonts w:ascii="Arial" w:hAnsi="Arial" w:cs="Arial"/>
          <w:sz w:val="24"/>
          <w:szCs w:val="24"/>
        </w:rPr>
        <w:t>yet to include the amount of the residential portion of the WINZ benefit which is to be retained by the</w:t>
      </w:r>
      <w:r w:rsidR="00BF0F8A">
        <w:rPr>
          <w:rFonts w:ascii="Arial" w:hAnsi="Arial" w:cs="Arial"/>
          <w:sz w:val="24"/>
          <w:szCs w:val="24"/>
        </w:rPr>
        <w:t xml:space="preserve"> person</w:t>
      </w:r>
      <w:r>
        <w:rPr>
          <w:rFonts w:ascii="Arial" w:hAnsi="Arial" w:cs="Arial"/>
          <w:sz w:val="24"/>
          <w:szCs w:val="24"/>
        </w:rPr>
        <w:t xml:space="preserve"> or be reviewed annually</w:t>
      </w:r>
      <w:r w:rsidRPr="00972055">
        <w:rPr>
          <w:rFonts w:ascii="Arial" w:hAnsi="Arial" w:cs="Arial"/>
          <w:sz w:val="24"/>
          <w:szCs w:val="24"/>
        </w:rPr>
        <w:t xml:space="preserve">.  </w:t>
      </w:r>
      <w:r>
        <w:rPr>
          <w:rFonts w:ascii="Arial" w:hAnsi="Arial" w:cs="Arial"/>
          <w:sz w:val="24"/>
          <w:szCs w:val="24"/>
        </w:rPr>
        <w:t xml:space="preserve">In all four reports comments related to this being a requirement. </w:t>
      </w:r>
      <w:r w:rsidR="001F47F4">
        <w:rPr>
          <w:rFonts w:ascii="Arial" w:hAnsi="Arial" w:cs="Arial"/>
          <w:i/>
          <w:sz w:val="24"/>
          <w:szCs w:val="24"/>
        </w:rPr>
        <w:t>(Prior to finalising the Draft Report the service had met this requirement.)</w:t>
      </w:r>
    </w:p>
    <w:p w:rsidR="008E3CF3" w:rsidRDefault="001C1EA9" w:rsidP="001C1EA9">
      <w:pPr>
        <w:spacing w:line="240" w:lineRule="auto"/>
        <w:rPr>
          <w:rFonts w:ascii="Arial" w:hAnsi="Arial" w:cs="Arial"/>
          <w:b/>
          <w:iCs/>
          <w:sz w:val="24"/>
          <w:szCs w:val="24"/>
        </w:rPr>
      </w:pPr>
      <w:r w:rsidRPr="001C1EA9">
        <w:rPr>
          <w:rFonts w:ascii="Arial" w:hAnsi="Arial" w:cs="Arial"/>
          <w:b/>
          <w:iCs/>
          <w:sz w:val="24"/>
          <w:szCs w:val="24"/>
        </w:rPr>
        <w:t>Area of Service Strength / Improvement Noted</w:t>
      </w:r>
    </w:p>
    <w:p w:rsidR="001C1EA9" w:rsidRDefault="008E3CF3" w:rsidP="001C1EA9">
      <w:pPr>
        <w:spacing w:line="240" w:lineRule="auto"/>
        <w:rPr>
          <w:rFonts w:ascii="Arial" w:hAnsi="Arial" w:cs="Arial"/>
          <w:b/>
          <w:iCs/>
          <w:sz w:val="24"/>
          <w:szCs w:val="24"/>
        </w:rPr>
      </w:pPr>
      <w:r>
        <w:rPr>
          <w:noProof/>
          <w:lang w:eastAsia="en-NZ"/>
        </w:rPr>
        <w:drawing>
          <wp:inline distT="0" distB="0" distL="0" distR="0" wp14:anchorId="63787620" wp14:editId="1F5888DC">
            <wp:extent cx="5632450" cy="1695450"/>
            <wp:effectExtent l="0" t="0" r="25400" b="19050"/>
            <wp:docPr id="4"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27609" w:rsidRDefault="00D27609" w:rsidP="00D27609">
      <w:pPr>
        <w:spacing w:line="240" w:lineRule="auto"/>
        <w:rPr>
          <w:rFonts w:ascii="Arial" w:hAnsi="Arial" w:cs="Arial"/>
          <w:sz w:val="24"/>
          <w:szCs w:val="24"/>
        </w:rPr>
      </w:pPr>
      <w:r>
        <w:rPr>
          <w:rFonts w:ascii="Arial" w:hAnsi="Arial" w:cs="Arial"/>
          <w:sz w:val="24"/>
          <w:szCs w:val="24"/>
        </w:rPr>
        <w:lastRenderedPageBreak/>
        <w:t>The families are happy with the service and believe their family member is being supported in the best possible way.  They actively participate in aspects of the service and feel their input is valued. The people are supported by staff who are known to them and</w:t>
      </w:r>
      <w:r w:rsidR="002B31CB">
        <w:rPr>
          <w:rFonts w:ascii="Arial" w:hAnsi="Arial" w:cs="Arial"/>
          <w:sz w:val="24"/>
          <w:szCs w:val="24"/>
        </w:rPr>
        <w:t xml:space="preserve"> an</w:t>
      </w:r>
      <w:r>
        <w:rPr>
          <w:rFonts w:ascii="Arial" w:hAnsi="Arial" w:cs="Arial"/>
          <w:sz w:val="24"/>
          <w:szCs w:val="24"/>
        </w:rPr>
        <w:t xml:space="preserve"> external advocate visits the homes regularly.   </w:t>
      </w:r>
    </w:p>
    <w:p w:rsidR="00D27609" w:rsidRDefault="00D27609" w:rsidP="00D27609">
      <w:pPr>
        <w:spacing w:line="240" w:lineRule="auto"/>
        <w:rPr>
          <w:rFonts w:ascii="Arial" w:hAnsi="Arial" w:cs="Arial"/>
          <w:sz w:val="24"/>
          <w:szCs w:val="24"/>
        </w:rPr>
      </w:pPr>
      <w:r>
        <w:rPr>
          <w:rFonts w:ascii="Arial" w:hAnsi="Arial" w:cs="Arial"/>
          <w:sz w:val="24"/>
          <w:szCs w:val="24"/>
        </w:rPr>
        <w:t>The people have opportunities to improve their lives and the provision of four hours regular 1:1 with a Key Worker supports the achievement of goals as well as enable</w:t>
      </w:r>
      <w:r w:rsidR="002B31CB">
        <w:rPr>
          <w:rFonts w:ascii="Arial" w:hAnsi="Arial" w:cs="Arial"/>
          <w:sz w:val="24"/>
          <w:szCs w:val="24"/>
        </w:rPr>
        <w:t>s</w:t>
      </w:r>
      <w:r>
        <w:rPr>
          <w:rFonts w:ascii="Arial" w:hAnsi="Arial" w:cs="Arial"/>
          <w:sz w:val="24"/>
          <w:szCs w:val="24"/>
        </w:rPr>
        <w:t xml:space="preserve"> personal preferences to be pursued.  It was noted that the people have improved lifestyles</w:t>
      </w:r>
      <w:r w:rsidR="002B31CB">
        <w:rPr>
          <w:rFonts w:ascii="Arial" w:hAnsi="Arial" w:cs="Arial"/>
          <w:sz w:val="24"/>
          <w:szCs w:val="24"/>
        </w:rPr>
        <w:t>,</w:t>
      </w:r>
      <w:r>
        <w:rPr>
          <w:rFonts w:ascii="Arial" w:hAnsi="Arial" w:cs="Arial"/>
          <w:sz w:val="24"/>
          <w:szCs w:val="24"/>
        </w:rPr>
        <w:t xml:space="preserve"> and in one instance this has resulted in a reduction of reportable events.  </w:t>
      </w:r>
    </w:p>
    <w:p w:rsidR="00D27609" w:rsidRDefault="00D27609" w:rsidP="00D27609">
      <w:pPr>
        <w:spacing w:line="240" w:lineRule="auto"/>
        <w:rPr>
          <w:rFonts w:ascii="Arial" w:hAnsi="Arial" w:cs="Arial"/>
          <w:b/>
          <w:sz w:val="24"/>
          <w:szCs w:val="24"/>
        </w:rPr>
      </w:pPr>
      <w:r>
        <w:rPr>
          <w:rFonts w:ascii="Arial" w:hAnsi="Arial" w:cs="Arial"/>
          <w:b/>
          <w:sz w:val="24"/>
          <w:szCs w:val="24"/>
        </w:rPr>
        <w:t>Area of Service Strength / Improvement Noted</w:t>
      </w:r>
    </w:p>
    <w:p w:rsidR="00D27609" w:rsidRDefault="00D27609" w:rsidP="00D27609">
      <w:pPr>
        <w:spacing w:line="240" w:lineRule="auto"/>
        <w:rPr>
          <w:rFonts w:ascii="Arial" w:hAnsi="Arial" w:cs="Arial"/>
          <w:b/>
          <w:sz w:val="24"/>
          <w:szCs w:val="24"/>
        </w:rPr>
      </w:pPr>
      <w:r>
        <w:rPr>
          <w:noProof/>
          <w:lang w:eastAsia="en-NZ"/>
        </w:rPr>
        <w:drawing>
          <wp:inline distT="0" distB="0" distL="0" distR="0">
            <wp:extent cx="5632450" cy="2114550"/>
            <wp:effectExtent l="0" t="0" r="25400" b="19050"/>
            <wp:docPr id="5"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F09E4" w:rsidRPr="007F09E4" w:rsidRDefault="007F09E4" w:rsidP="001C1EA9">
      <w:pPr>
        <w:spacing w:line="240" w:lineRule="auto"/>
        <w:rPr>
          <w:rFonts w:ascii="Arial" w:hAnsi="Arial" w:cs="Arial"/>
          <w:b/>
          <w:iCs/>
          <w:sz w:val="24"/>
          <w:szCs w:val="24"/>
        </w:rPr>
      </w:pPr>
      <w:r w:rsidRPr="007F09E4">
        <w:rPr>
          <w:rFonts w:ascii="Arial" w:hAnsi="Arial" w:cs="Arial"/>
          <w:b/>
          <w:iCs/>
          <w:sz w:val="24"/>
          <w:szCs w:val="24"/>
        </w:rPr>
        <w:t xml:space="preserve">2 – Autonomy: </w:t>
      </w:r>
    </w:p>
    <w:p w:rsidR="00AE2933" w:rsidRDefault="00FC650C" w:rsidP="00D24E6E">
      <w:pPr>
        <w:spacing w:after="0" w:line="240" w:lineRule="auto"/>
        <w:rPr>
          <w:rFonts w:ascii="Arial" w:hAnsi="Arial" w:cs="Arial"/>
          <w:sz w:val="24"/>
          <w:szCs w:val="24"/>
          <w:lang w:eastAsia="en-NZ"/>
        </w:rPr>
      </w:pPr>
      <w:r>
        <w:rPr>
          <w:rFonts w:ascii="Arial" w:hAnsi="Arial" w:cs="Arial"/>
          <w:sz w:val="24"/>
          <w:szCs w:val="24"/>
          <w:lang w:eastAsia="en-NZ"/>
        </w:rPr>
        <w:t>The Evaluation reports describe</w:t>
      </w:r>
      <w:r w:rsidR="0000075F">
        <w:rPr>
          <w:rFonts w:ascii="Arial" w:hAnsi="Arial" w:cs="Arial"/>
          <w:sz w:val="24"/>
          <w:szCs w:val="24"/>
          <w:lang w:eastAsia="en-NZ"/>
        </w:rPr>
        <w:t xml:space="preserve"> the various ways people make decisions and choices.  Some people are semi-independent and others require support from the staff team. </w:t>
      </w:r>
      <w:r w:rsidR="00C37536">
        <w:rPr>
          <w:rFonts w:ascii="Arial" w:hAnsi="Arial" w:cs="Arial"/>
          <w:sz w:val="24"/>
          <w:szCs w:val="24"/>
          <w:lang w:eastAsia="en-NZ"/>
        </w:rPr>
        <w:t xml:space="preserve"> For the most part, the people participate in household routines and manage their personal care according to their ability.  One report suggested that the people be given additional opportunities to take part in running their house.</w:t>
      </w:r>
    </w:p>
    <w:p w:rsidR="00AE2933" w:rsidRDefault="00AE2933" w:rsidP="00D24E6E">
      <w:pPr>
        <w:spacing w:after="0" w:line="240" w:lineRule="auto"/>
        <w:rPr>
          <w:rFonts w:ascii="Arial" w:hAnsi="Arial" w:cs="Arial"/>
          <w:sz w:val="24"/>
          <w:szCs w:val="24"/>
          <w:lang w:eastAsia="en-NZ"/>
        </w:rPr>
      </w:pPr>
    </w:p>
    <w:p w:rsidR="0000075F" w:rsidRPr="00FC650C" w:rsidRDefault="0000075F" w:rsidP="00D24E6E">
      <w:pPr>
        <w:spacing w:after="0" w:line="240" w:lineRule="auto"/>
        <w:rPr>
          <w:rFonts w:ascii="Arial" w:hAnsi="Arial" w:cs="Arial"/>
          <w:sz w:val="24"/>
          <w:szCs w:val="24"/>
          <w:lang w:eastAsia="en-NZ"/>
        </w:rPr>
      </w:pPr>
      <w:r>
        <w:rPr>
          <w:rFonts w:ascii="Arial" w:hAnsi="Arial" w:cs="Arial"/>
          <w:sz w:val="24"/>
          <w:szCs w:val="24"/>
          <w:lang w:eastAsia="en-NZ"/>
        </w:rPr>
        <w:t>There are</w:t>
      </w:r>
      <w:r w:rsidR="00D24E6E">
        <w:rPr>
          <w:rFonts w:ascii="Arial" w:hAnsi="Arial" w:cs="Arial"/>
          <w:sz w:val="24"/>
          <w:szCs w:val="24"/>
          <w:lang w:eastAsia="en-NZ"/>
        </w:rPr>
        <w:t xml:space="preserve"> </w:t>
      </w:r>
      <w:r>
        <w:rPr>
          <w:rFonts w:ascii="Arial" w:hAnsi="Arial" w:cs="Arial"/>
          <w:sz w:val="24"/>
          <w:szCs w:val="24"/>
          <w:lang w:eastAsia="en-NZ"/>
        </w:rPr>
        <w:t xml:space="preserve">sufficient </w:t>
      </w:r>
      <w:r w:rsidR="00D24E6E" w:rsidRPr="00D24E6E">
        <w:rPr>
          <w:rFonts w:ascii="Arial" w:hAnsi="Arial" w:cs="Arial"/>
          <w:sz w:val="24"/>
          <w:szCs w:val="24"/>
          <w:lang w:eastAsia="en-NZ"/>
        </w:rPr>
        <w:t>staff</w:t>
      </w:r>
      <w:r>
        <w:rPr>
          <w:rFonts w:ascii="Arial" w:hAnsi="Arial" w:cs="Arial"/>
          <w:sz w:val="24"/>
          <w:szCs w:val="24"/>
          <w:lang w:eastAsia="en-NZ"/>
        </w:rPr>
        <w:t xml:space="preserve"> to support the people</w:t>
      </w:r>
      <w:r w:rsidR="00D24E6E" w:rsidRPr="00D24E6E">
        <w:rPr>
          <w:rFonts w:ascii="Arial" w:hAnsi="Arial" w:cs="Arial"/>
          <w:sz w:val="24"/>
          <w:szCs w:val="24"/>
          <w:lang w:eastAsia="en-NZ"/>
        </w:rPr>
        <w:t xml:space="preserve">, </w:t>
      </w:r>
      <w:r>
        <w:rPr>
          <w:rFonts w:ascii="Arial" w:hAnsi="Arial" w:cs="Arial"/>
          <w:sz w:val="24"/>
          <w:szCs w:val="24"/>
          <w:lang w:eastAsia="en-NZ"/>
        </w:rPr>
        <w:t>with many staff having worked for the organisation for some time</w:t>
      </w:r>
      <w:r w:rsidRPr="00FC650C">
        <w:rPr>
          <w:rFonts w:ascii="Arial" w:hAnsi="Arial" w:cs="Arial"/>
          <w:sz w:val="24"/>
          <w:szCs w:val="24"/>
          <w:lang w:eastAsia="en-NZ"/>
        </w:rPr>
        <w:t xml:space="preserve">. </w:t>
      </w:r>
      <w:r w:rsidR="005A59B8" w:rsidRPr="00FC650C">
        <w:rPr>
          <w:rFonts w:ascii="Arial" w:hAnsi="Arial" w:cs="Arial"/>
          <w:sz w:val="24"/>
          <w:szCs w:val="24"/>
          <w:lang w:eastAsia="en-NZ"/>
        </w:rPr>
        <w:t xml:space="preserve"> T</w:t>
      </w:r>
      <w:r w:rsidR="005A59B8" w:rsidRPr="00FC650C">
        <w:rPr>
          <w:rFonts w:ascii="Arial" w:hAnsi="Arial"/>
          <w:sz w:val="24"/>
          <w:szCs w:val="24"/>
        </w:rPr>
        <w:t xml:space="preserve">he people are supported by experienced, competent staff who are well trained and hold a vision which is similar to that of LIFE Homes.  In two reports comments were made about the staff’s willingness to work beyond their paid hours.  The service is encouraged to remain mindful of setting a work ethic model that encourages work/life balance. </w:t>
      </w:r>
    </w:p>
    <w:p w:rsidR="001F47F4" w:rsidRDefault="001F47F4" w:rsidP="006500C5">
      <w:pPr>
        <w:spacing w:line="240" w:lineRule="auto"/>
        <w:rPr>
          <w:rFonts w:ascii="Arial" w:hAnsi="Arial" w:cs="Arial"/>
          <w:b/>
          <w:iCs/>
          <w:sz w:val="24"/>
          <w:szCs w:val="24"/>
        </w:rPr>
      </w:pPr>
    </w:p>
    <w:p w:rsidR="006500C5" w:rsidRPr="00527671" w:rsidRDefault="006500C5" w:rsidP="006500C5">
      <w:pPr>
        <w:spacing w:line="240" w:lineRule="auto"/>
        <w:rPr>
          <w:rFonts w:cs="Arial"/>
          <w:b/>
          <w:szCs w:val="24"/>
          <w:lang w:eastAsia="en-NZ"/>
        </w:rPr>
      </w:pPr>
      <w:r w:rsidRPr="00527671">
        <w:rPr>
          <w:rFonts w:ascii="Arial" w:hAnsi="Arial" w:cs="Arial"/>
          <w:b/>
          <w:iCs/>
          <w:sz w:val="24"/>
          <w:szCs w:val="24"/>
        </w:rPr>
        <w:t>3 – Affiliation:</w:t>
      </w:r>
      <w:r w:rsidRPr="00527671">
        <w:rPr>
          <w:rFonts w:cs="Arial"/>
          <w:b/>
          <w:szCs w:val="24"/>
          <w:lang w:eastAsia="en-NZ"/>
        </w:rPr>
        <w:t xml:space="preserve"> </w:t>
      </w:r>
    </w:p>
    <w:p w:rsidR="00C37536" w:rsidRDefault="0010675F" w:rsidP="0010675F">
      <w:pPr>
        <w:spacing w:line="240" w:lineRule="auto"/>
        <w:rPr>
          <w:rFonts w:ascii="Arial" w:hAnsi="Arial" w:cs="Arial"/>
          <w:sz w:val="24"/>
          <w:szCs w:val="24"/>
          <w:lang w:eastAsia="en-NZ"/>
        </w:rPr>
      </w:pPr>
      <w:r w:rsidRPr="0010675F">
        <w:rPr>
          <w:rFonts w:ascii="Arial" w:hAnsi="Arial" w:cs="Arial"/>
          <w:sz w:val="24"/>
          <w:szCs w:val="24"/>
          <w:lang w:eastAsia="en-NZ"/>
        </w:rPr>
        <w:t>The people participate in a range of activities</w:t>
      </w:r>
      <w:r w:rsidR="00A257A5">
        <w:rPr>
          <w:rFonts w:ascii="Arial" w:hAnsi="Arial" w:cs="Arial"/>
          <w:sz w:val="24"/>
          <w:szCs w:val="24"/>
          <w:lang w:eastAsia="en-NZ"/>
        </w:rPr>
        <w:t xml:space="preserve"> </w:t>
      </w:r>
      <w:r w:rsidR="00C37536">
        <w:rPr>
          <w:rFonts w:ascii="Arial" w:hAnsi="Arial" w:cs="Arial"/>
          <w:sz w:val="24"/>
          <w:szCs w:val="24"/>
          <w:lang w:eastAsia="en-NZ"/>
        </w:rPr>
        <w:t xml:space="preserve">and interact with others within the LIFE Community as well as the wider community.  </w:t>
      </w:r>
    </w:p>
    <w:p w:rsidR="0010675F" w:rsidRDefault="0010675F" w:rsidP="0010675F">
      <w:pPr>
        <w:spacing w:line="240" w:lineRule="auto"/>
        <w:rPr>
          <w:rFonts w:ascii="Arial" w:hAnsi="Arial" w:cs="Arial"/>
          <w:sz w:val="24"/>
          <w:szCs w:val="24"/>
          <w:lang w:eastAsia="en-NZ"/>
        </w:rPr>
      </w:pPr>
      <w:r w:rsidRPr="0010675F">
        <w:rPr>
          <w:rFonts w:ascii="Arial" w:hAnsi="Arial" w:cs="Arial"/>
          <w:sz w:val="24"/>
          <w:szCs w:val="24"/>
          <w:lang w:eastAsia="en-NZ"/>
        </w:rPr>
        <w:t xml:space="preserve">The people visit doctors and dentists </w:t>
      </w:r>
      <w:r w:rsidR="00C37536">
        <w:rPr>
          <w:rFonts w:ascii="Arial" w:hAnsi="Arial" w:cs="Arial"/>
          <w:sz w:val="24"/>
          <w:szCs w:val="24"/>
          <w:lang w:eastAsia="en-NZ"/>
        </w:rPr>
        <w:t xml:space="preserve">and other health professionals </w:t>
      </w:r>
      <w:r w:rsidRPr="0010675F">
        <w:rPr>
          <w:rFonts w:ascii="Arial" w:hAnsi="Arial" w:cs="Arial"/>
          <w:sz w:val="24"/>
          <w:szCs w:val="24"/>
          <w:lang w:eastAsia="en-NZ"/>
        </w:rPr>
        <w:t xml:space="preserve">when required.  </w:t>
      </w:r>
    </w:p>
    <w:p w:rsidR="006500C5" w:rsidRDefault="006500C5" w:rsidP="00A257A5">
      <w:pPr>
        <w:spacing w:line="240" w:lineRule="auto"/>
        <w:rPr>
          <w:rFonts w:ascii="Arial" w:hAnsi="Arial" w:cs="Arial"/>
          <w:sz w:val="24"/>
          <w:szCs w:val="24"/>
        </w:rPr>
      </w:pPr>
      <w:r w:rsidRPr="006500C5">
        <w:rPr>
          <w:rFonts w:ascii="Arial" w:hAnsi="Arial" w:cs="Arial"/>
          <w:sz w:val="24"/>
          <w:szCs w:val="24"/>
        </w:rPr>
        <w:t xml:space="preserve">The people hold a variety of roles such as son/daughter, sister/brother, aunt, uncle, cousin, church member, sports competitor, </w:t>
      </w:r>
      <w:r w:rsidR="00C37536">
        <w:rPr>
          <w:rFonts w:ascii="Arial" w:hAnsi="Arial" w:cs="Arial"/>
          <w:sz w:val="24"/>
          <w:szCs w:val="24"/>
        </w:rPr>
        <w:t xml:space="preserve">Christian, </w:t>
      </w:r>
      <w:r w:rsidRPr="006500C5">
        <w:rPr>
          <w:rFonts w:ascii="Arial" w:hAnsi="Arial" w:cs="Arial"/>
          <w:sz w:val="24"/>
          <w:szCs w:val="24"/>
        </w:rPr>
        <w:t>student</w:t>
      </w:r>
      <w:r w:rsidR="00C37536">
        <w:rPr>
          <w:rFonts w:ascii="Arial" w:hAnsi="Arial" w:cs="Arial"/>
          <w:sz w:val="24"/>
          <w:szCs w:val="24"/>
        </w:rPr>
        <w:t>, Scout leader</w:t>
      </w:r>
      <w:r w:rsidRPr="006500C5">
        <w:rPr>
          <w:rFonts w:ascii="Arial" w:hAnsi="Arial" w:cs="Arial"/>
          <w:sz w:val="24"/>
          <w:szCs w:val="24"/>
        </w:rPr>
        <w:t xml:space="preserve"> and friend</w:t>
      </w:r>
      <w:r>
        <w:rPr>
          <w:rFonts w:ascii="Arial" w:hAnsi="Arial" w:cs="Arial"/>
          <w:sz w:val="24"/>
          <w:szCs w:val="24"/>
        </w:rPr>
        <w:t>.</w:t>
      </w:r>
    </w:p>
    <w:p w:rsidR="006500C5" w:rsidRDefault="006500C5" w:rsidP="006500C5">
      <w:pPr>
        <w:spacing w:line="240" w:lineRule="auto"/>
        <w:rPr>
          <w:rFonts w:ascii="Arial" w:hAnsi="Arial" w:cs="Arial"/>
          <w:b/>
          <w:sz w:val="24"/>
          <w:szCs w:val="24"/>
          <w:lang w:eastAsia="en-NZ"/>
        </w:rPr>
      </w:pPr>
      <w:r w:rsidRPr="006500C5">
        <w:rPr>
          <w:rFonts w:ascii="Arial" w:hAnsi="Arial" w:cs="Arial"/>
          <w:b/>
          <w:sz w:val="24"/>
          <w:szCs w:val="24"/>
          <w:lang w:eastAsia="en-NZ"/>
        </w:rPr>
        <w:lastRenderedPageBreak/>
        <w:t>4 – Safeguards:</w:t>
      </w:r>
    </w:p>
    <w:p w:rsidR="00F42A8F" w:rsidRDefault="00A11BC2" w:rsidP="003E5F92">
      <w:pPr>
        <w:spacing w:line="240" w:lineRule="auto"/>
        <w:rPr>
          <w:rFonts w:ascii="Arial" w:hAnsi="Arial" w:cs="Arial"/>
          <w:sz w:val="24"/>
          <w:szCs w:val="24"/>
        </w:rPr>
      </w:pPr>
      <w:r w:rsidRPr="00A11BC2">
        <w:rPr>
          <w:rFonts w:ascii="Arial" w:hAnsi="Arial" w:cs="Arial"/>
          <w:sz w:val="24"/>
          <w:szCs w:val="24"/>
        </w:rPr>
        <w:t>The people are encouraged to have close family/</w:t>
      </w:r>
      <w:proofErr w:type="spellStart"/>
      <w:r w:rsidRPr="00A11BC2">
        <w:rPr>
          <w:rFonts w:ascii="Arial" w:hAnsi="Arial" w:cs="Arial"/>
          <w:sz w:val="24"/>
          <w:szCs w:val="24"/>
        </w:rPr>
        <w:t>whānau</w:t>
      </w:r>
      <w:proofErr w:type="spellEnd"/>
      <w:r w:rsidRPr="00A11BC2">
        <w:rPr>
          <w:rFonts w:ascii="Arial" w:hAnsi="Arial" w:cs="Arial"/>
          <w:sz w:val="24"/>
          <w:szCs w:val="24"/>
        </w:rPr>
        <w:t xml:space="preserve"> relationships</w:t>
      </w:r>
      <w:r>
        <w:rPr>
          <w:rFonts w:ascii="Arial" w:hAnsi="Arial" w:cs="Arial"/>
          <w:sz w:val="24"/>
          <w:szCs w:val="24"/>
        </w:rPr>
        <w:t xml:space="preserve"> and in most cases they are their most consistent support network</w:t>
      </w:r>
      <w:r w:rsidRPr="00A11BC2">
        <w:rPr>
          <w:rFonts w:ascii="Arial" w:hAnsi="Arial" w:cs="Arial"/>
          <w:sz w:val="24"/>
          <w:szCs w:val="24"/>
        </w:rPr>
        <w:t>.</w:t>
      </w:r>
      <w:r>
        <w:rPr>
          <w:rFonts w:ascii="Arial" w:hAnsi="Arial" w:cs="Arial"/>
          <w:sz w:val="24"/>
          <w:szCs w:val="24"/>
        </w:rPr>
        <w:t xml:space="preserve">  The families are welcome to become involved in the service.  </w:t>
      </w:r>
    </w:p>
    <w:p w:rsidR="00A11BC2" w:rsidRDefault="00A11BC2" w:rsidP="003E5F92">
      <w:pPr>
        <w:spacing w:line="240" w:lineRule="auto"/>
        <w:rPr>
          <w:rFonts w:ascii="Arial" w:hAnsi="Arial" w:cs="Arial"/>
          <w:sz w:val="24"/>
          <w:szCs w:val="24"/>
        </w:rPr>
      </w:pPr>
      <w:r w:rsidRPr="00A11BC2">
        <w:rPr>
          <w:rFonts w:ascii="Arial" w:hAnsi="Arial" w:cs="Arial"/>
          <w:sz w:val="24"/>
          <w:szCs w:val="24"/>
        </w:rPr>
        <w:t xml:space="preserve">Client Risk Assessment Reports </w:t>
      </w:r>
      <w:r>
        <w:rPr>
          <w:rFonts w:ascii="Arial" w:hAnsi="Arial" w:cs="Arial"/>
          <w:sz w:val="24"/>
          <w:szCs w:val="24"/>
        </w:rPr>
        <w:t xml:space="preserve">and Risk Management Plans were present in some people’s files and greater attention to ensuring these are aligned with staff practice was mentioned as a recommendation in one report.  </w:t>
      </w:r>
    </w:p>
    <w:p w:rsidR="00CE76D4" w:rsidRDefault="00CE76D4" w:rsidP="00CE76D4">
      <w:pPr>
        <w:spacing w:line="240" w:lineRule="auto"/>
        <w:rPr>
          <w:rFonts w:ascii="Arial" w:hAnsi="Arial"/>
          <w:sz w:val="24"/>
          <w:szCs w:val="24"/>
        </w:rPr>
      </w:pPr>
      <w:r>
        <w:rPr>
          <w:rFonts w:ascii="Arial" w:hAnsi="Arial"/>
          <w:sz w:val="24"/>
          <w:szCs w:val="24"/>
        </w:rPr>
        <w:t xml:space="preserve">The staff are trained to use valuing strategies when supporting people to manage challenges.  Should it be required, the service seeks input from behaviour </w:t>
      </w:r>
      <w:r w:rsidR="007213D5">
        <w:rPr>
          <w:rFonts w:ascii="Arial" w:hAnsi="Arial"/>
          <w:sz w:val="24"/>
          <w:szCs w:val="24"/>
        </w:rPr>
        <w:t>support specialist</w:t>
      </w:r>
      <w:r w:rsidRPr="00CE76D4">
        <w:rPr>
          <w:rFonts w:ascii="Arial" w:hAnsi="Arial"/>
          <w:sz w:val="24"/>
          <w:szCs w:val="24"/>
        </w:rPr>
        <w:t xml:space="preserve"> s</w:t>
      </w:r>
      <w:r>
        <w:rPr>
          <w:rFonts w:ascii="Arial" w:hAnsi="Arial"/>
          <w:sz w:val="24"/>
          <w:szCs w:val="24"/>
        </w:rPr>
        <w:t xml:space="preserve">ervices, such as Explore.  </w:t>
      </w:r>
    </w:p>
    <w:p w:rsidR="00CE76D4" w:rsidRDefault="00A257A5" w:rsidP="003E5F92">
      <w:pPr>
        <w:spacing w:line="240" w:lineRule="auto"/>
        <w:rPr>
          <w:rFonts w:ascii="Arial" w:hAnsi="Arial"/>
          <w:sz w:val="24"/>
          <w:szCs w:val="24"/>
        </w:rPr>
      </w:pPr>
      <w:r w:rsidRPr="00A257A5">
        <w:rPr>
          <w:rFonts w:ascii="Arial" w:hAnsi="Arial"/>
          <w:sz w:val="24"/>
          <w:szCs w:val="24"/>
        </w:rPr>
        <w:t xml:space="preserve">Fire drills are practised regularly </w:t>
      </w:r>
      <w:r w:rsidR="00CE76D4">
        <w:rPr>
          <w:rFonts w:ascii="Arial" w:hAnsi="Arial"/>
          <w:sz w:val="24"/>
          <w:szCs w:val="24"/>
        </w:rPr>
        <w:t xml:space="preserve">in </w:t>
      </w:r>
      <w:r w:rsidRPr="00A257A5">
        <w:rPr>
          <w:rFonts w:ascii="Arial" w:hAnsi="Arial"/>
          <w:sz w:val="24"/>
          <w:szCs w:val="24"/>
        </w:rPr>
        <w:t>the home</w:t>
      </w:r>
      <w:r w:rsidR="00CE76D4">
        <w:rPr>
          <w:rFonts w:ascii="Arial" w:hAnsi="Arial"/>
          <w:sz w:val="24"/>
          <w:szCs w:val="24"/>
        </w:rPr>
        <w:t>s and h</w:t>
      </w:r>
      <w:r w:rsidRPr="00A257A5">
        <w:rPr>
          <w:rFonts w:ascii="Arial" w:hAnsi="Arial"/>
          <w:sz w:val="24"/>
          <w:szCs w:val="24"/>
        </w:rPr>
        <w:t>azards are identified</w:t>
      </w:r>
      <w:r w:rsidR="00CE76D4">
        <w:rPr>
          <w:rFonts w:ascii="Arial" w:hAnsi="Arial"/>
          <w:sz w:val="24"/>
          <w:szCs w:val="24"/>
        </w:rPr>
        <w:t>.</w:t>
      </w:r>
      <w:r w:rsidRPr="00A257A5">
        <w:rPr>
          <w:rFonts w:ascii="Arial" w:hAnsi="Arial"/>
          <w:sz w:val="24"/>
          <w:szCs w:val="24"/>
        </w:rPr>
        <w:t xml:space="preserve"> </w:t>
      </w:r>
    </w:p>
    <w:p w:rsidR="007B74E9" w:rsidRDefault="00CE76D4" w:rsidP="003E5F92">
      <w:pPr>
        <w:spacing w:line="240" w:lineRule="auto"/>
        <w:rPr>
          <w:rFonts w:ascii="Arial" w:hAnsi="Arial" w:cs="Arial"/>
          <w:sz w:val="24"/>
          <w:szCs w:val="24"/>
        </w:rPr>
      </w:pPr>
      <w:r>
        <w:rPr>
          <w:rFonts w:ascii="Arial" w:hAnsi="Arial" w:cs="Arial"/>
          <w:sz w:val="24"/>
          <w:szCs w:val="24"/>
        </w:rPr>
        <w:t xml:space="preserve">In one report a ‘person specific’ recommendation related to providing the staff with information related to one person’s condition as a way to maximise their safety.  </w:t>
      </w:r>
    </w:p>
    <w:p w:rsidR="007B74E9" w:rsidRDefault="007B74E9" w:rsidP="006500C5">
      <w:pPr>
        <w:spacing w:line="240" w:lineRule="auto"/>
        <w:rPr>
          <w:rFonts w:ascii="Arial" w:hAnsi="Arial" w:cs="Arial"/>
          <w:b/>
          <w:sz w:val="24"/>
          <w:szCs w:val="24"/>
        </w:rPr>
      </w:pPr>
      <w:r w:rsidRPr="007B74E9">
        <w:rPr>
          <w:rFonts w:ascii="Arial" w:hAnsi="Arial" w:cs="Arial"/>
          <w:b/>
          <w:sz w:val="24"/>
          <w:szCs w:val="24"/>
        </w:rPr>
        <w:t>5 – Rights:</w:t>
      </w:r>
    </w:p>
    <w:p w:rsidR="007213D5" w:rsidRDefault="007213D5" w:rsidP="000C1757">
      <w:pPr>
        <w:spacing w:after="0" w:line="240" w:lineRule="auto"/>
        <w:rPr>
          <w:rFonts w:ascii="Arial" w:eastAsia="Times New Roman" w:hAnsi="Arial" w:cs="Arial"/>
          <w:sz w:val="24"/>
        </w:rPr>
      </w:pPr>
      <w:r>
        <w:rPr>
          <w:rFonts w:ascii="Arial" w:eastAsia="Times New Roman" w:hAnsi="Arial" w:cs="Arial"/>
          <w:sz w:val="24"/>
        </w:rPr>
        <w:t xml:space="preserve">The people participate in regular meetings which are facilitated by an </w:t>
      </w:r>
      <w:r w:rsidR="00A74F94">
        <w:rPr>
          <w:rFonts w:ascii="Arial" w:eastAsia="Times New Roman" w:hAnsi="Arial" w:cs="Arial"/>
          <w:sz w:val="24"/>
        </w:rPr>
        <w:t>independent advocate.  These are managed</w:t>
      </w:r>
      <w:r>
        <w:rPr>
          <w:rFonts w:ascii="Arial" w:eastAsia="Times New Roman" w:hAnsi="Arial" w:cs="Arial"/>
          <w:sz w:val="24"/>
        </w:rPr>
        <w:t xml:space="preserve"> using methods relevant to the people, </w:t>
      </w:r>
      <w:proofErr w:type="spellStart"/>
      <w:r>
        <w:rPr>
          <w:rFonts w:ascii="Arial" w:eastAsia="Times New Roman" w:hAnsi="Arial" w:cs="Arial"/>
          <w:sz w:val="24"/>
        </w:rPr>
        <w:t>eg</w:t>
      </w:r>
      <w:proofErr w:type="spellEnd"/>
      <w:r>
        <w:rPr>
          <w:rFonts w:ascii="Arial" w:eastAsia="Times New Roman" w:hAnsi="Arial" w:cs="Arial"/>
          <w:sz w:val="24"/>
        </w:rPr>
        <w:t xml:space="preserve">, visual formats.  </w:t>
      </w:r>
    </w:p>
    <w:p w:rsidR="007213D5" w:rsidRDefault="007213D5" w:rsidP="000C1757">
      <w:pPr>
        <w:spacing w:after="0" w:line="240" w:lineRule="auto"/>
        <w:rPr>
          <w:rFonts w:ascii="Arial" w:eastAsia="Times New Roman" w:hAnsi="Arial" w:cs="Arial"/>
          <w:sz w:val="24"/>
        </w:rPr>
      </w:pPr>
    </w:p>
    <w:p w:rsidR="007213D5" w:rsidRDefault="007213D5" w:rsidP="000C1757">
      <w:pPr>
        <w:spacing w:after="0" w:line="240" w:lineRule="auto"/>
        <w:rPr>
          <w:rFonts w:ascii="Arial" w:eastAsia="Times New Roman" w:hAnsi="Arial" w:cs="Arial"/>
          <w:sz w:val="24"/>
        </w:rPr>
      </w:pPr>
      <w:r w:rsidRPr="007213D5">
        <w:rPr>
          <w:rFonts w:ascii="Arial" w:eastAsia="Times New Roman" w:hAnsi="Arial" w:cs="Arial"/>
          <w:sz w:val="24"/>
        </w:rPr>
        <w:t>The staff are familiar with the Code of Rights and the families/</w:t>
      </w:r>
      <w:proofErr w:type="spellStart"/>
      <w:r w:rsidRPr="007213D5">
        <w:rPr>
          <w:rFonts w:ascii="Arial" w:eastAsia="Times New Roman" w:hAnsi="Arial" w:cs="Arial"/>
          <w:sz w:val="24"/>
        </w:rPr>
        <w:t>whānau</w:t>
      </w:r>
      <w:proofErr w:type="spellEnd"/>
      <w:r w:rsidRPr="007213D5">
        <w:rPr>
          <w:rFonts w:ascii="Arial" w:eastAsia="Times New Roman" w:hAnsi="Arial" w:cs="Arial"/>
          <w:sz w:val="24"/>
        </w:rPr>
        <w:t xml:space="preserve"> told us the Manager is available to speak with them if they have concerns.</w:t>
      </w:r>
    </w:p>
    <w:p w:rsidR="00735A53" w:rsidRDefault="00735A53" w:rsidP="000C1757">
      <w:pPr>
        <w:spacing w:after="0" w:line="240" w:lineRule="auto"/>
        <w:rPr>
          <w:rFonts w:ascii="Arial" w:eastAsia="Times New Roman" w:hAnsi="Arial" w:cs="Arial"/>
          <w:sz w:val="24"/>
        </w:rPr>
      </w:pPr>
    </w:p>
    <w:p w:rsidR="000C1757" w:rsidRPr="000C1757" w:rsidRDefault="000C1757" w:rsidP="000C1757">
      <w:pPr>
        <w:spacing w:after="0" w:line="240" w:lineRule="auto"/>
        <w:rPr>
          <w:rFonts w:ascii="Arial" w:eastAsia="Times New Roman" w:hAnsi="Arial" w:cs="Arial"/>
          <w:sz w:val="24"/>
        </w:rPr>
      </w:pPr>
      <w:r>
        <w:rPr>
          <w:rFonts w:ascii="Arial" w:eastAsia="Times New Roman" w:hAnsi="Arial" w:cs="Arial"/>
          <w:sz w:val="24"/>
        </w:rPr>
        <w:t xml:space="preserve">The </w:t>
      </w:r>
      <w:r w:rsidR="00735A53">
        <w:rPr>
          <w:rFonts w:ascii="Arial" w:eastAsia="Times New Roman" w:hAnsi="Arial" w:cs="Arial"/>
          <w:sz w:val="24"/>
        </w:rPr>
        <w:t>people are treated with dignity and respect and reinforce</w:t>
      </w:r>
      <w:r w:rsidR="00A74F94">
        <w:rPr>
          <w:rFonts w:ascii="Arial" w:eastAsia="Times New Roman" w:hAnsi="Arial" w:cs="Arial"/>
          <w:sz w:val="24"/>
        </w:rPr>
        <w:t>d</w:t>
      </w:r>
      <w:r w:rsidR="00735A53">
        <w:rPr>
          <w:rFonts w:ascii="Arial" w:eastAsia="Times New Roman" w:hAnsi="Arial" w:cs="Arial"/>
          <w:sz w:val="24"/>
        </w:rPr>
        <w:t xml:space="preserve"> through the Christian values of the service.</w:t>
      </w:r>
      <w:r w:rsidRPr="000C1757">
        <w:rPr>
          <w:rFonts w:ascii="Arial" w:eastAsia="Times New Roman" w:hAnsi="Arial" w:cs="Arial"/>
          <w:sz w:val="24"/>
        </w:rPr>
        <w:t xml:space="preserve">  </w:t>
      </w:r>
      <w:r w:rsidR="00735A53">
        <w:rPr>
          <w:rFonts w:ascii="Arial" w:eastAsia="Times New Roman" w:hAnsi="Arial" w:cs="Arial"/>
          <w:sz w:val="24"/>
        </w:rPr>
        <w:t>As mentioned, p</w:t>
      </w:r>
      <w:r w:rsidRPr="000C1757">
        <w:rPr>
          <w:rFonts w:ascii="Arial" w:eastAsia="Times New Roman" w:hAnsi="Arial" w:cs="Arial"/>
          <w:sz w:val="24"/>
        </w:rPr>
        <w:t xml:space="preserve">ositive approaches are used which support the philosophy of ‘least restrictive </w:t>
      </w:r>
      <w:r w:rsidR="00A74F94">
        <w:rPr>
          <w:rFonts w:ascii="Arial" w:eastAsia="Times New Roman" w:hAnsi="Arial" w:cs="Arial"/>
          <w:sz w:val="24"/>
        </w:rPr>
        <w:t>option’.</w:t>
      </w:r>
      <w:r w:rsidRPr="000C1757">
        <w:rPr>
          <w:rFonts w:ascii="Arial" w:eastAsia="Times New Roman" w:hAnsi="Arial" w:cs="Arial"/>
          <w:sz w:val="24"/>
        </w:rPr>
        <w:t xml:space="preserve"> </w:t>
      </w:r>
    </w:p>
    <w:p w:rsidR="00942E18" w:rsidRDefault="00A74F94" w:rsidP="007D3397">
      <w:pPr>
        <w:spacing w:line="240" w:lineRule="auto"/>
        <w:rPr>
          <w:rFonts w:ascii="Arial" w:hAnsi="Arial" w:cs="Arial"/>
          <w:b/>
          <w:sz w:val="24"/>
          <w:szCs w:val="24"/>
        </w:rPr>
      </w:pPr>
      <w:r>
        <w:rPr>
          <w:rFonts w:ascii="Arial" w:hAnsi="Arial" w:cs="Arial"/>
          <w:b/>
          <w:sz w:val="24"/>
          <w:szCs w:val="24"/>
        </w:rPr>
        <w:br/>
      </w:r>
      <w:r w:rsidR="00942E18" w:rsidRPr="00942E18">
        <w:rPr>
          <w:rFonts w:ascii="Arial" w:hAnsi="Arial" w:cs="Arial"/>
          <w:b/>
          <w:sz w:val="24"/>
          <w:szCs w:val="24"/>
        </w:rPr>
        <w:t>6 – Health and Wellness:</w:t>
      </w:r>
    </w:p>
    <w:p w:rsidR="00735A53" w:rsidRDefault="00735A53" w:rsidP="000C1757">
      <w:pPr>
        <w:spacing w:after="0" w:line="240" w:lineRule="auto"/>
        <w:rPr>
          <w:rFonts w:ascii="Arial" w:eastAsia="Times New Roman" w:hAnsi="Arial" w:cs="Times New Roman"/>
          <w:sz w:val="24"/>
        </w:rPr>
      </w:pPr>
      <w:r>
        <w:rPr>
          <w:rFonts w:ascii="Arial" w:eastAsia="Times New Roman" w:hAnsi="Arial" w:cs="Times New Roman"/>
          <w:sz w:val="24"/>
        </w:rPr>
        <w:t xml:space="preserve">The service supports the people to enjoy healthy lifestyles, whether that is through exercise, healthy food choices or managing anxiety.  </w:t>
      </w:r>
    </w:p>
    <w:p w:rsidR="000C1757" w:rsidRDefault="000C1757" w:rsidP="00942E18">
      <w:pPr>
        <w:spacing w:after="0" w:line="240" w:lineRule="auto"/>
        <w:rPr>
          <w:rFonts w:ascii="Arial" w:eastAsia="Times New Roman" w:hAnsi="Arial" w:cs="Times New Roman"/>
          <w:sz w:val="24"/>
        </w:rPr>
      </w:pPr>
    </w:p>
    <w:p w:rsidR="006F5840" w:rsidRDefault="006F5840" w:rsidP="005E09D8">
      <w:pPr>
        <w:spacing w:after="0" w:line="240" w:lineRule="auto"/>
        <w:rPr>
          <w:rFonts w:ascii="Arial" w:eastAsia="Times New Roman" w:hAnsi="Arial" w:cs="Arial"/>
          <w:sz w:val="24"/>
          <w:szCs w:val="24"/>
        </w:rPr>
      </w:pPr>
      <w:r>
        <w:rPr>
          <w:rFonts w:ascii="Arial" w:eastAsia="Times New Roman" w:hAnsi="Arial" w:cs="Arial"/>
          <w:sz w:val="24"/>
          <w:szCs w:val="24"/>
        </w:rPr>
        <w:t>Th</w:t>
      </w:r>
      <w:r w:rsidRPr="006F5840">
        <w:rPr>
          <w:rFonts w:ascii="Arial" w:eastAsia="Times New Roman" w:hAnsi="Arial" w:cs="Arial"/>
          <w:sz w:val="24"/>
          <w:szCs w:val="24"/>
        </w:rPr>
        <w:t>e</w:t>
      </w:r>
      <w:r w:rsidR="00735A53">
        <w:rPr>
          <w:rFonts w:ascii="Arial" w:eastAsia="Times New Roman" w:hAnsi="Arial" w:cs="Arial"/>
          <w:sz w:val="24"/>
          <w:szCs w:val="24"/>
        </w:rPr>
        <w:t xml:space="preserve"> </w:t>
      </w:r>
      <w:r w:rsidR="005E09D8">
        <w:rPr>
          <w:rFonts w:ascii="Arial" w:eastAsia="Times New Roman" w:hAnsi="Arial" w:cs="Arial"/>
          <w:sz w:val="24"/>
          <w:szCs w:val="24"/>
        </w:rPr>
        <w:t xml:space="preserve">comments in all reports indicate that the </w:t>
      </w:r>
      <w:r w:rsidR="00735A53">
        <w:rPr>
          <w:rFonts w:ascii="Arial" w:eastAsia="Times New Roman" w:hAnsi="Arial" w:cs="Arial"/>
          <w:sz w:val="24"/>
          <w:szCs w:val="24"/>
        </w:rPr>
        <w:t>Management is strongly supported by the families and there is a belief that they will ‘do what’s right’.  They have been known to be a ‘fair employer’</w:t>
      </w:r>
      <w:r w:rsidR="005E09D8">
        <w:rPr>
          <w:rFonts w:ascii="Arial" w:eastAsia="Times New Roman" w:hAnsi="Arial" w:cs="Arial"/>
          <w:sz w:val="24"/>
          <w:szCs w:val="24"/>
        </w:rPr>
        <w:t xml:space="preserve"> in the past.  Some of the long-serving staff note the direction </w:t>
      </w:r>
      <w:r w:rsidR="008D6E7C">
        <w:rPr>
          <w:rFonts w:ascii="Arial" w:eastAsia="Times New Roman" w:hAnsi="Arial" w:cs="Arial"/>
          <w:sz w:val="24"/>
          <w:szCs w:val="24"/>
        </w:rPr>
        <w:t xml:space="preserve">provided by the current management </w:t>
      </w:r>
      <w:r w:rsidR="005E09D8">
        <w:rPr>
          <w:rFonts w:ascii="Arial" w:eastAsia="Times New Roman" w:hAnsi="Arial" w:cs="Arial"/>
          <w:sz w:val="24"/>
          <w:szCs w:val="24"/>
        </w:rPr>
        <w:t xml:space="preserve">and believe it will see the organisation well into its future. </w:t>
      </w:r>
    </w:p>
    <w:p w:rsidR="00A74F94" w:rsidRDefault="00A74F94" w:rsidP="006F5840">
      <w:pPr>
        <w:spacing w:line="240" w:lineRule="auto"/>
        <w:rPr>
          <w:rFonts w:ascii="Arial" w:hAnsi="Arial" w:cs="Arial"/>
          <w:b/>
          <w:sz w:val="24"/>
          <w:szCs w:val="24"/>
          <w:lang w:eastAsia="en-NZ"/>
        </w:rPr>
      </w:pPr>
    </w:p>
    <w:p w:rsidR="006F5840" w:rsidRDefault="006F5840" w:rsidP="006F5840">
      <w:pPr>
        <w:spacing w:line="240" w:lineRule="auto"/>
        <w:rPr>
          <w:rFonts w:ascii="Arial" w:hAnsi="Arial" w:cs="Arial"/>
          <w:b/>
          <w:sz w:val="24"/>
          <w:szCs w:val="24"/>
          <w:lang w:eastAsia="en-NZ"/>
        </w:rPr>
      </w:pPr>
      <w:r>
        <w:rPr>
          <w:rFonts w:ascii="Arial" w:hAnsi="Arial" w:cs="Arial"/>
          <w:b/>
          <w:sz w:val="24"/>
          <w:szCs w:val="24"/>
          <w:lang w:eastAsia="en-NZ"/>
        </w:rPr>
        <w:t xml:space="preserve">Area of Service Strength / Improvement Noted </w:t>
      </w:r>
    </w:p>
    <w:p w:rsidR="006F5840" w:rsidRDefault="006F5840" w:rsidP="006F5840">
      <w:pPr>
        <w:spacing w:line="240" w:lineRule="auto"/>
        <w:rPr>
          <w:rFonts w:ascii="Arial" w:hAnsi="Arial" w:cs="Arial"/>
          <w:sz w:val="24"/>
          <w:szCs w:val="24"/>
          <w:lang w:eastAsia="en-NZ"/>
        </w:rPr>
      </w:pPr>
      <w:r>
        <w:rPr>
          <w:noProof/>
          <w:lang w:eastAsia="en-NZ"/>
        </w:rPr>
        <w:lastRenderedPageBreak/>
        <w:drawing>
          <wp:inline distT="0" distB="0" distL="0" distR="0">
            <wp:extent cx="5650230" cy="2101850"/>
            <wp:effectExtent l="0" t="0" r="26670" b="12700"/>
            <wp:docPr id="10"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42E18" w:rsidRDefault="00942E18">
      <w:pPr>
        <w:rPr>
          <w:rFonts w:ascii="Arial" w:eastAsia="Times New Roman" w:hAnsi="Arial" w:cs="Times New Roman"/>
          <w:sz w:val="24"/>
        </w:rPr>
      </w:pPr>
      <w:r>
        <w:rPr>
          <w:rFonts w:ascii="Arial" w:eastAsia="Times New Roman" w:hAnsi="Arial" w:cs="Times New Roman"/>
          <w:sz w:val="24"/>
        </w:rPr>
        <w:br w:type="page"/>
      </w:r>
    </w:p>
    <w:p w:rsidR="00942E18" w:rsidRDefault="00942E18" w:rsidP="00942E18">
      <w:pPr>
        <w:spacing w:after="60" w:line="240" w:lineRule="auto"/>
        <w:rPr>
          <w:rFonts w:ascii="Arial" w:hAnsi="Arial" w:cs="Arial"/>
          <w:b/>
          <w:sz w:val="24"/>
          <w:szCs w:val="24"/>
        </w:rPr>
      </w:pPr>
      <w:r w:rsidRPr="001D79B0">
        <w:rPr>
          <w:rFonts w:ascii="Arial" w:hAnsi="Arial" w:cs="Arial"/>
          <w:b/>
          <w:sz w:val="24"/>
          <w:szCs w:val="24"/>
        </w:rPr>
        <w:lastRenderedPageBreak/>
        <w:t>Progress</w:t>
      </w:r>
      <w:r>
        <w:rPr>
          <w:rFonts w:ascii="Arial" w:hAnsi="Arial" w:cs="Arial"/>
          <w:b/>
          <w:sz w:val="24"/>
          <w:szCs w:val="24"/>
        </w:rPr>
        <w:t xml:space="preserve"> on </w:t>
      </w:r>
      <w:r w:rsidR="0041168B">
        <w:rPr>
          <w:rFonts w:ascii="Arial" w:hAnsi="Arial" w:cs="Arial"/>
          <w:b/>
          <w:sz w:val="24"/>
          <w:szCs w:val="24"/>
        </w:rPr>
        <w:t>M</w:t>
      </w:r>
      <w:r>
        <w:rPr>
          <w:rFonts w:ascii="Arial" w:hAnsi="Arial" w:cs="Arial"/>
          <w:b/>
          <w:sz w:val="24"/>
          <w:szCs w:val="24"/>
        </w:rPr>
        <w:t>eeting</w:t>
      </w:r>
      <w:r w:rsidRPr="00942E18">
        <w:rPr>
          <w:rFonts w:ascii="Arial" w:hAnsi="Arial" w:cs="Arial"/>
          <w:b/>
          <w:sz w:val="24"/>
          <w:szCs w:val="24"/>
        </w:rPr>
        <w:t xml:space="preserve"> </w:t>
      </w:r>
      <w:r>
        <w:rPr>
          <w:rFonts w:ascii="Arial" w:hAnsi="Arial" w:cs="Arial"/>
          <w:b/>
          <w:sz w:val="24"/>
          <w:szCs w:val="24"/>
        </w:rPr>
        <w:t>Corrective Actions</w:t>
      </w:r>
    </w:p>
    <w:p w:rsidR="00942E18" w:rsidRDefault="00942E18" w:rsidP="00942E18">
      <w:pPr>
        <w:spacing w:after="60" w:line="240" w:lineRule="auto"/>
        <w:rPr>
          <w:rFonts w:ascii="Arial" w:hAnsi="Arial" w:cs="Arial"/>
          <w:b/>
          <w:sz w:val="24"/>
          <w:szCs w:val="24"/>
        </w:rPr>
      </w:pPr>
    </w:p>
    <w:p w:rsidR="00942E18" w:rsidRPr="00942E18" w:rsidRDefault="00942E18" w:rsidP="00942E18">
      <w:pPr>
        <w:spacing w:after="60" w:line="240" w:lineRule="auto"/>
        <w:rPr>
          <w:rFonts w:ascii="Arial" w:eastAsia="Times New Roman" w:hAnsi="Arial" w:cs="Times New Roman"/>
          <w:i/>
          <w:noProof/>
          <w:sz w:val="24"/>
          <w:szCs w:val="24"/>
        </w:rPr>
      </w:pPr>
      <w:r w:rsidRPr="00942E18">
        <w:rPr>
          <w:rFonts w:ascii="Arial-BoldMT" w:eastAsia="Times New Roman" w:hAnsi="Arial-BoldMT" w:cs="Arial-BoldMT"/>
          <w:b/>
          <w:bCs/>
          <w:color w:val="000000"/>
          <w:sz w:val="24"/>
          <w:u w:val="single"/>
        </w:rPr>
        <w:t xml:space="preserve">Finding </w:t>
      </w:r>
      <w:r w:rsidR="008C0C70">
        <w:rPr>
          <w:rFonts w:ascii="Arial-BoldMT" w:eastAsia="Times New Roman" w:hAnsi="Arial-BoldMT" w:cs="Arial-BoldMT"/>
          <w:b/>
          <w:bCs/>
          <w:color w:val="000000"/>
          <w:sz w:val="24"/>
          <w:u w:val="single"/>
        </w:rPr>
        <w:t>1.</w:t>
      </w:r>
      <w:r w:rsidR="001D79B0">
        <w:rPr>
          <w:rFonts w:ascii="Arial-BoldMT" w:eastAsia="Times New Roman" w:hAnsi="Arial-BoldMT" w:cs="Arial-BoldMT"/>
          <w:b/>
          <w:bCs/>
          <w:color w:val="000000"/>
          <w:sz w:val="24"/>
          <w:u w:val="single"/>
        </w:rPr>
        <w:t>3.5.2: Planning</w:t>
      </w:r>
      <w:r w:rsidR="001D79B0" w:rsidRPr="001D79B0">
        <w:rPr>
          <w:rFonts w:ascii="Arial-BoldMT" w:eastAsia="Times New Roman" w:hAnsi="Arial-BoldMT" w:cs="Arial-BoldMT"/>
          <w:b/>
          <w:bCs/>
          <w:color w:val="000000"/>
          <w:sz w:val="24"/>
        </w:rPr>
        <w:t xml:space="preserve"> </w:t>
      </w:r>
      <w:r w:rsidR="001D79B0">
        <w:rPr>
          <w:rFonts w:ascii="Arial-BoldMT" w:eastAsia="Times New Roman" w:hAnsi="Arial-BoldMT" w:cs="Arial-BoldMT"/>
          <w:b/>
          <w:bCs/>
          <w:i/>
          <w:color w:val="000000"/>
          <w:sz w:val="24"/>
        </w:rPr>
        <w:t>Resident’s care plans are mainly brief with some sections not completed and there is a lack of documented support/interventions to guide staff.</w:t>
      </w:r>
      <w:r w:rsidRPr="00942E18">
        <w:rPr>
          <w:rFonts w:ascii="Arial-BoldMT" w:eastAsia="Times New Roman" w:hAnsi="Arial-BoldMT" w:cs="Arial-BoldMT"/>
          <w:b/>
          <w:bCs/>
          <w:color w:val="000000"/>
          <w:sz w:val="24"/>
        </w:rPr>
        <w:t xml:space="preserve"> </w:t>
      </w:r>
    </w:p>
    <w:p w:rsidR="00942E18" w:rsidRPr="00942E18" w:rsidRDefault="00942E18" w:rsidP="00942E18">
      <w:pPr>
        <w:spacing w:after="60" w:line="240" w:lineRule="auto"/>
        <w:rPr>
          <w:rFonts w:ascii="Arial" w:eastAsia="Times New Roman" w:hAnsi="Arial" w:cs="Arial"/>
          <w:sz w:val="24"/>
          <w:szCs w:val="24"/>
        </w:rPr>
      </w:pPr>
      <w:r w:rsidRPr="00942E18">
        <w:rPr>
          <w:rFonts w:ascii="Arial" w:eastAsia="Times New Roman" w:hAnsi="Arial" w:cs="Arial"/>
          <w:b/>
          <w:sz w:val="24"/>
          <w:szCs w:val="24"/>
        </w:rPr>
        <w:t>Action</w:t>
      </w:r>
      <w:r w:rsidRPr="00942E18">
        <w:rPr>
          <w:rFonts w:ascii="Arial" w:eastAsia="Times New Roman" w:hAnsi="Arial" w:cs="Arial"/>
          <w:sz w:val="24"/>
          <w:szCs w:val="24"/>
        </w:rPr>
        <w:t xml:space="preserve">: </w:t>
      </w:r>
      <w:r w:rsidR="001D79B0">
        <w:rPr>
          <w:rFonts w:ascii="Arial" w:eastAsia="Times New Roman" w:hAnsi="Arial" w:cs="Arial"/>
          <w:sz w:val="24"/>
          <w:szCs w:val="24"/>
        </w:rPr>
        <w:t>Provide documented evidence that: (</w:t>
      </w:r>
      <w:proofErr w:type="spellStart"/>
      <w:r w:rsidR="001D79B0">
        <w:rPr>
          <w:rFonts w:ascii="Arial" w:eastAsia="Times New Roman" w:hAnsi="Arial" w:cs="Arial"/>
          <w:sz w:val="24"/>
          <w:szCs w:val="24"/>
        </w:rPr>
        <w:t>i</w:t>
      </w:r>
      <w:proofErr w:type="spellEnd"/>
      <w:r w:rsidR="001D79B0">
        <w:rPr>
          <w:rFonts w:ascii="Arial" w:eastAsia="Times New Roman" w:hAnsi="Arial" w:cs="Arial"/>
          <w:sz w:val="24"/>
          <w:szCs w:val="24"/>
        </w:rPr>
        <w:t>) all sections in the resident’s care plans are completed; (ii) care plans provide detailed information inclu</w:t>
      </w:r>
      <w:r w:rsidR="00B60C33">
        <w:rPr>
          <w:rFonts w:ascii="Arial" w:eastAsia="Times New Roman" w:hAnsi="Arial" w:cs="Arial"/>
          <w:sz w:val="24"/>
          <w:szCs w:val="24"/>
        </w:rPr>
        <w:t>d</w:t>
      </w:r>
      <w:r w:rsidR="001D79B0">
        <w:rPr>
          <w:rFonts w:ascii="Arial" w:eastAsia="Times New Roman" w:hAnsi="Arial" w:cs="Arial"/>
          <w:sz w:val="24"/>
          <w:szCs w:val="24"/>
        </w:rPr>
        <w:t>ing support/interventions to guide staff</w:t>
      </w:r>
      <w:r w:rsidR="00C92066" w:rsidRPr="00C92066">
        <w:rPr>
          <w:rFonts w:ascii="Arial" w:eastAsia="Times New Roman" w:hAnsi="Arial" w:cs="Times New Roman"/>
          <w:noProof/>
          <w:sz w:val="24"/>
          <w:szCs w:val="24"/>
        </w:rPr>
        <w:t>.</w:t>
      </w:r>
      <w:r w:rsidRPr="00942E18">
        <w:rPr>
          <w:rFonts w:ascii="Arial" w:eastAsia="Times New Roman" w:hAnsi="Arial" w:cs="Arial"/>
          <w:sz w:val="24"/>
          <w:szCs w:val="24"/>
        </w:rPr>
        <w:t xml:space="preserve"> </w:t>
      </w:r>
    </w:p>
    <w:p w:rsidR="00942E18" w:rsidRPr="00942E18" w:rsidRDefault="00942E18" w:rsidP="008B7AB3">
      <w:pPr>
        <w:shd w:val="clear" w:color="auto" w:fill="F2F2F2" w:themeFill="background1" w:themeFillShade="F2"/>
        <w:tabs>
          <w:tab w:val="left" w:pos="720"/>
          <w:tab w:val="center" w:pos="4513"/>
          <w:tab w:val="right" w:pos="9026"/>
        </w:tabs>
        <w:spacing w:after="0" w:line="240" w:lineRule="auto"/>
        <w:rPr>
          <w:rFonts w:ascii="Arial" w:eastAsia="Times New Roman" w:hAnsi="Arial" w:cs="Arial"/>
          <w:sz w:val="24"/>
          <w:szCs w:val="24"/>
        </w:rPr>
      </w:pPr>
      <w:r w:rsidRPr="00942E18">
        <w:rPr>
          <w:rFonts w:ascii="Arial" w:eastAsia="Times New Roman" w:hAnsi="Arial" w:cs="Arial"/>
          <w:b/>
          <w:sz w:val="24"/>
          <w:szCs w:val="24"/>
        </w:rPr>
        <w:t xml:space="preserve">Progress: </w:t>
      </w:r>
      <w:r w:rsidR="00B60C33" w:rsidRPr="00B60C33">
        <w:rPr>
          <w:rFonts w:ascii="Arial" w:eastAsia="Times New Roman" w:hAnsi="Arial" w:cs="Arial"/>
          <w:sz w:val="24"/>
          <w:szCs w:val="24"/>
        </w:rPr>
        <w:t>Individual Care Plans have been developed for all people using the service</w:t>
      </w:r>
      <w:r w:rsidR="00A74F94">
        <w:rPr>
          <w:rFonts w:ascii="Arial" w:eastAsia="Times New Roman" w:hAnsi="Arial" w:cs="Arial"/>
          <w:sz w:val="24"/>
          <w:szCs w:val="24"/>
        </w:rPr>
        <w:t>,</w:t>
      </w:r>
      <w:r w:rsidR="00B60C33">
        <w:rPr>
          <w:rFonts w:ascii="Arial" w:eastAsia="Times New Roman" w:hAnsi="Arial" w:cs="Arial"/>
          <w:sz w:val="24"/>
          <w:szCs w:val="24"/>
        </w:rPr>
        <w:t xml:space="preserve"> and all components are completed.</w:t>
      </w:r>
      <w:r w:rsidR="00C92066">
        <w:rPr>
          <w:rFonts w:ascii="Arial" w:eastAsia="Times New Roman" w:hAnsi="Arial" w:cs="Arial"/>
          <w:sz w:val="24"/>
          <w:szCs w:val="24"/>
        </w:rPr>
        <w:t xml:space="preserve"> </w:t>
      </w:r>
    </w:p>
    <w:p w:rsidR="00D12078" w:rsidRPr="00D12078" w:rsidRDefault="00D12078" w:rsidP="00942E18">
      <w:pPr>
        <w:tabs>
          <w:tab w:val="left" w:pos="720"/>
          <w:tab w:val="center" w:pos="4513"/>
          <w:tab w:val="right" w:pos="9026"/>
        </w:tabs>
        <w:spacing w:after="0" w:line="240" w:lineRule="auto"/>
        <w:rPr>
          <w:rFonts w:ascii="Arial" w:eastAsia="Times New Roman" w:hAnsi="Arial" w:cs="Arial"/>
          <w:b/>
          <w:sz w:val="12"/>
          <w:szCs w:val="12"/>
        </w:rPr>
      </w:pPr>
    </w:p>
    <w:p w:rsidR="00C92066" w:rsidRDefault="00942E18" w:rsidP="00942E18">
      <w:pPr>
        <w:tabs>
          <w:tab w:val="left" w:pos="720"/>
          <w:tab w:val="center" w:pos="4513"/>
          <w:tab w:val="right" w:pos="9026"/>
        </w:tabs>
        <w:spacing w:after="0" w:line="240" w:lineRule="auto"/>
        <w:rPr>
          <w:rFonts w:ascii="Arial" w:eastAsia="Times New Roman" w:hAnsi="Arial" w:cs="Arial"/>
          <w:sz w:val="24"/>
          <w:szCs w:val="24"/>
        </w:rPr>
      </w:pPr>
      <w:r w:rsidRPr="00942E18">
        <w:rPr>
          <w:rFonts w:ascii="Arial" w:eastAsia="Times New Roman" w:hAnsi="Arial" w:cs="Arial"/>
          <w:b/>
          <w:sz w:val="24"/>
          <w:szCs w:val="24"/>
        </w:rPr>
        <w:t>Evidence:</w:t>
      </w:r>
      <w:r w:rsidR="00B60C33">
        <w:rPr>
          <w:rFonts w:ascii="Arial" w:eastAsia="Times New Roman" w:hAnsi="Arial" w:cs="Arial"/>
          <w:b/>
          <w:sz w:val="24"/>
          <w:szCs w:val="24"/>
        </w:rPr>
        <w:t xml:space="preserve"> </w:t>
      </w:r>
      <w:r w:rsidR="00592C47" w:rsidRPr="00592C47">
        <w:rPr>
          <w:rFonts w:ascii="Arial" w:eastAsia="Times New Roman" w:hAnsi="Arial" w:cs="Arial"/>
          <w:sz w:val="24"/>
          <w:szCs w:val="24"/>
        </w:rPr>
        <w:t>Individual</w:t>
      </w:r>
      <w:r w:rsidR="00592C47">
        <w:rPr>
          <w:rFonts w:ascii="Arial" w:eastAsia="Times New Roman" w:hAnsi="Arial" w:cs="Arial"/>
          <w:sz w:val="24"/>
          <w:szCs w:val="24"/>
        </w:rPr>
        <w:t xml:space="preserve"> Care Plans include personal information, family significant people, background and support information on:</w:t>
      </w:r>
    </w:p>
    <w:p w:rsidR="00592C47" w:rsidRPr="00592C47" w:rsidRDefault="00592C47" w:rsidP="00942E18">
      <w:pPr>
        <w:tabs>
          <w:tab w:val="left" w:pos="720"/>
          <w:tab w:val="center" w:pos="4513"/>
          <w:tab w:val="right" w:pos="9026"/>
        </w:tabs>
        <w:spacing w:after="0" w:line="240" w:lineRule="auto"/>
        <w:rPr>
          <w:rFonts w:ascii="Arial" w:eastAsia="Times New Roman" w:hAnsi="Arial" w:cs="Arial"/>
          <w:sz w:val="16"/>
          <w:szCs w:val="16"/>
        </w:rPr>
      </w:pPr>
    </w:p>
    <w:tbl>
      <w:tblPr>
        <w:tblStyle w:val="TableGrid"/>
        <w:tblW w:w="0" w:type="auto"/>
        <w:tblLook w:val="04A0" w:firstRow="1" w:lastRow="0" w:firstColumn="1" w:lastColumn="0" w:noHBand="0" w:noVBand="1"/>
      </w:tblPr>
      <w:tblGrid>
        <w:gridCol w:w="3008"/>
        <w:gridCol w:w="2996"/>
        <w:gridCol w:w="3012"/>
      </w:tblGrid>
      <w:tr w:rsidR="00592C47" w:rsidTr="00592C47">
        <w:tc>
          <w:tcPr>
            <w:tcW w:w="3080" w:type="dxa"/>
          </w:tcPr>
          <w:p w:rsidR="00592C47" w:rsidRDefault="00592C47" w:rsidP="00942E18">
            <w:pPr>
              <w:tabs>
                <w:tab w:val="left" w:pos="720"/>
                <w:tab w:val="center" w:pos="4513"/>
                <w:tab w:val="right" w:pos="9026"/>
              </w:tabs>
              <w:rPr>
                <w:rFonts w:ascii="Arial" w:eastAsia="Times New Roman" w:hAnsi="Arial" w:cs="Arial"/>
                <w:sz w:val="24"/>
                <w:szCs w:val="24"/>
              </w:rPr>
            </w:pPr>
            <w:r>
              <w:rPr>
                <w:rFonts w:ascii="Arial" w:eastAsia="Times New Roman" w:hAnsi="Arial" w:cs="Arial"/>
                <w:sz w:val="24"/>
                <w:szCs w:val="24"/>
              </w:rPr>
              <w:t>Communication</w:t>
            </w:r>
          </w:p>
          <w:p w:rsidR="00592C47" w:rsidRDefault="00592C47" w:rsidP="00942E18">
            <w:pPr>
              <w:tabs>
                <w:tab w:val="left" w:pos="720"/>
                <w:tab w:val="center" w:pos="4513"/>
                <w:tab w:val="right" w:pos="9026"/>
              </w:tabs>
              <w:rPr>
                <w:rFonts w:ascii="Arial" w:eastAsia="Times New Roman" w:hAnsi="Arial" w:cs="Arial"/>
                <w:sz w:val="24"/>
                <w:szCs w:val="24"/>
              </w:rPr>
            </w:pPr>
            <w:r>
              <w:rPr>
                <w:rFonts w:ascii="Arial" w:eastAsia="Times New Roman" w:hAnsi="Arial" w:cs="Arial"/>
                <w:sz w:val="24"/>
                <w:szCs w:val="24"/>
              </w:rPr>
              <w:t>Sensory</w:t>
            </w:r>
          </w:p>
          <w:p w:rsidR="00592C47" w:rsidRDefault="00592C47" w:rsidP="00942E18">
            <w:pPr>
              <w:tabs>
                <w:tab w:val="left" w:pos="720"/>
                <w:tab w:val="center" w:pos="4513"/>
                <w:tab w:val="right" w:pos="9026"/>
              </w:tabs>
              <w:rPr>
                <w:rFonts w:ascii="Arial" w:eastAsia="Times New Roman" w:hAnsi="Arial" w:cs="Arial"/>
                <w:sz w:val="24"/>
                <w:szCs w:val="24"/>
              </w:rPr>
            </w:pPr>
            <w:r>
              <w:rPr>
                <w:rFonts w:ascii="Arial" w:eastAsia="Times New Roman" w:hAnsi="Arial" w:cs="Arial"/>
                <w:sz w:val="24"/>
                <w:szCs w:val="24"/>
              </w:rPr>
              <w:t xml:space="preserve">Personal Care </w:t>
            </w:r>
          </w:p>
          <w:p w:rsidR="00592C47" w:rsidRDefault="00592C47" w:rsidP="00942E18">
            <w:pPr>
              <w:tabs>
                <w:tab w:val="left" w:pos="720"/>
                <w:tab w:val="center" w:pos="4513"/>
                <w:tab w:val="right" w:pos="9026"/>
              </w:tabs>
              <w:rPr>
                <w:rFonts w:ascii="Arial" w:eastAsia="Times New Roman" w:hAnsi="Arial" w:cs="Arial"/>
                <w:sz w:val="24"/>
                <w:szCs w:val="24"/>
              </w:rPr>
            </w:pPr>
            <w:r>
              <w:rPr>
                <w:rFonts w:ascii="Arial" w:eastAsia="Times New Roman" w:hAnsi="Arial" w:cs="Arial"/>
                <w:sz w:val="24"/>
                <w:szCs w:val="24"/>
              </w:rPr>
              <w:t>Sexuality</w:t>
            </w:r>
          </w:p>
          <w:p w:rsidR="00592C47" w:rsidRDefault="00592C47" w:rsidP="00942E18">
            <w:pPr>
              <w:tabs>
                <w:tab w:val="left" w:pos="720"/>
                <w:tab w:val="center" w:pos="4513"/>
                <w:tab w:val="right" w:pos="9026"/>
              </w:tabs>
              <w:rPr>
                <w:rFonts w:ascii="Arial" w:eastAsia="Times New Roman" w:hAnsi="Arial" w:cs="Arial"/>
                <w:sz w:val="24"/>
                <w:szCs w:val="24"/>
              </w:rPr>
            </w:pPr>
            <w:r>
              <w:rPr>
                <w:rFonts w:ascii="Arial" w:eastAsia="Times New Roman" w:hAnsi="Arial" w:cs="Arial"/>
                <w:sz w:val="24"/>
                <w:szCs w:val="24"/>
              </w:rPr>
              <w:t>Finances</w:t>
            </w:r>
          </w:p>
        </w:tc>
        <w:tc>
          <w:tcPr>
            <w:tcW w:w="3081" w:type="dxa"/>
          </w:tcPr>
          <w:p w:rsidR="00592C47" w:rsidRDefault="00592C47" w:rsidP="00942E18">
            <w:pPr>
              <w:tabs>
                <w:tab w:val="left" w:pos="720"/>
                <w:tab w:val="center" w:pos="4513"/>
                <w:tab w:val="right" w:pos="9026"/>
              </w:tabs>
              <w:rPr>
                <w:rFonts w:ascii="Arial" w:eastAsia="Times New Roman" w:hAnsi="Arial" w:cs="Arial"/>
                <w:sz w:val="24"/>
                <w:szCs w:val="24"/>
              </w:rPr>
            </w:pPr>
            <w:r>
              <w:rPr>
                <w:rFonts w:ascii="Arial" w:eastAsia="Times New Roman" w:hAnsi="Arial" w:cs="Arial"/>
                <w:sz w:val="24"/>
                <w:szCs w:val="24"/>
              </w:rPr>
              <w:t>Recreation and Leisure</w:t>
            </w:r>
          </w:p>
          <w:p w:rsidR="00592C47" w:rsidRDefault="00592C47" w:rsidP="00942E18">
            <w:pPr>
              <w:tabs>
                <w:tab w:val="left" w:pos="720"/>
                <w:tab w:val="center" w:pos="4513"/>
                <w:tab w:val="right" w:pos="9026"/>
              </w:tabs>
              <w:rPr>
                <w:rFonts w:ascii="Arial" w:eastAsia="Times New Roman" w:hAnsi="Arial" w:cs="Arial"/>
                <w:sz w:val="24"/>
                <w:szCs w:val="24"/>
              </w:rPr>
            </w:pPr>
            <w:r>
              <w:rPr>
                <w:rFonts w:ascii="Arial" w:eastAsia="Times New Roman" w:hAnsi="Arial" w:cs="Arial"/>
                <w:sz w:val="24"/>
                <w:szCs w:val="24"/>
              </w:rPr>
              <w:t>Mobility</w:t>
            </w:r>
          </w:p>
          <w:p w:rsidR="00592C47" w:rsidRDefault="00592C47" w:rsidP="00942E18">
            <w:pPr>
              <w:tabs>
                <w:tab w:val="left" w:pos="720"/>
                <w:tab w:val="center" w:pos="4513"/>
                <w:tab w:val="right" w:pos="9026"/>
              </w:tabs>
              <w:rPr>
                <w:rFonts w:ascii="Arial" w:eastAsia="Times New Roman" w:hAnsi="Arial" w:cs="Arial"/>
                <w:sz w:val="24"/>
                <w:szCs w:val="24"/>
              </w:rPr>
            </w:pPr>
            <w:r>
              <w:rPr>
                <w:rFonts w:ascii="Arial" w:eastAsia="Times New Roman" w:hAnsi="Arial" w:cs="Arial"/>
                <w:sz w:val="24"/>
                <w:szCs w:val="24"/>
              </w:rPr>
              <w:t>Health and wellbeing</w:t>
            </w:r>
          </w:p>
          <w:p w:rsidR="00592C47" w:rsidRDefault="00592C47" w:rsidP="00942E18">
            <w:pPr>
              <w:tabs>
                <w:tab w:val="left" w:pos="720"/>
                <w:tab w:val="center" w:pos="4513"/>
                <w:tab w:val="right" w:pos="9026"/>
              </w:tabs>
              <w:rPr>
                <w:rFonts w:ascii="Arial" w:eastAsia="Times New Roman" w:hAnsi="Arial" w:cs="Arial"/>
                <w:sz w:val="24"/>
                <w:szCs w:val="24"/>
              </w:rPr>
            </w:pPr>
            <w:r>
              <w:rPr>
                <w:rFonts w:ascii="Arial" w:eastAsia="Times New Roman" w:hAnsi="Arial" w:cs="Arial"/>
                <w:sz w:val="24"/>
                <w:szCs w:val="24"/>
              </w:rPr>
              <w:t>Behaviour</w:t>
            </w:r>
          </w:p>
          <w:p w:rsidR="00592C47" w:rsidRDefault="00592C47" w:rsidP="00942E18">
            <w:pPr>
              <w:tabs>
                <w:tab w:val="left" w:pos="720"/>
                <w:tab w:val="center" w:pos="4513"/>
                <w:tab w:val="right" w:pos="9026"/>
              </w:tabs>
              <w:rPr>
                <w:rFonts w:ascii="Arial" w:eastAsia="Times New Roman" w:hAnsi="Arial" w:cs="Arial"/>
                <w:sz w:val="24"/>
                <w:szCs w:val="24"/>
              </w:rPr>
            </w:pPr>
            <w:r>
              <w:rPr>
                <w:rFonts w:ascii="Arial" w:eastAsia="Times New Roman" w:hAnsi="Arial" w:cs="Arial"/>
                <w:sz w:val="24"/>
                <w:szCs w:val="24"/>
              </w:rPr>
              <w:t>Relationships</w:t>
            </w:r>
          </w:p>
        </w:tc>
        <w:tc>
          <w:tcPr>
            <w:tcW w:w="3081" w:type="dxa"/>
          </w:tcPr>
          <w:p w:rsidR="00592C47" w:rsidRDefault="00592C47" w:rsidP="00942E18">
            <w:pPr>
              <w:tabs>
                <w:tab w:val="left" w:pos="720"/>
                <w:tab w:val="center" w:pos="4513"/>
                <w:tab w:val="right" w:pos="9026"/>
              </w:tabs>
              <w:rPr>
                <w:rFonts w:ascii="Arial" w:eastAsia="Times New Roman" w:hAnsi="Arial" w:cs="Arial"/>
                <w:sz w:val="24"/>
                <w:szCs w:val="24"/>
              </w:rPr>
            </w:pPr>
            <w:r>
              <w:rPr>
                <w:rFonts w:ascii="Arial" w:eastAsia="Times New Roman" w:hAnsi="Arial" w:cs="Arial"/>
                <w:sz w:val="24"/>
                <w:szCs w:val="24"/>
              </w:rPr>
              <w:t>Spiritual/Culture</w:t>
            </w:r>
          </w:p>
          <w:p w:rsidR="00592C47" w:rsidRDefault="00592C47" w:rsidP="00942E18">
            <w:pPr>
              <w:tabs>
                <w:tab w:val="left" w:pos="720"/>
                <w:tab w:val="center" w:pos="4513"/>
                <w:tab w:val="right" w:pos="9026"/>
              </w:tabs>
              <w:rPr>
                <w:rFonts w:ascii="Arial" w:eastAsia="Times New Roman" w:hAnsi="Arial" w:cs="Arial"/>
                <w:sz w:val="24"/>
                <w:szCs w:val="24"/>
              </w:rPr>
            </w:pPr>
            <w:r>
              <w:rPr>
                <w:rFonts w:ascii="Arial" w:eastAsia="Times New Roman" w:hAnsi="Arial" w:cs="Arial"/>
                <w:sz w:val="24"/>
                <w:szCs w:val="24"/>
              </w:rPr>
              <w:t>Food and nutrition</w:t>
            </w:r>
          </w:p>
          <w:p w:rsidR="00592C47" w:rsidRDefault="00592C47" w:rsidP="00942E18">
            <w:pPr>
              <w:tabs>
                <w:tab w:val="left" w:pos="720"/>
                <w:tab w:val="center" w:pos="4513"/>
                <w:tab w:val="right" w:pos="9026"/>
              </w:tabs>
              <w:rPr>
                <w:rFonts w:ascii="Arial" w:eastAsia="Times New Roman" w:hAnsi="Arial" w:cs="Arial"/>
                <w:sz w:val="24"/>
                <w:szCs w:val="24"/>
              </w:rPr>
            </w:pPr>
            <w:r>
              <w:rPr>
                <w:rFonts w:ascii="Arial" w:eastAsia="Times New Roman" w:hAnsi="Arial" w:cs="Arial"/>
                <w:sz w:val="24"/>
                <w:szCs w:val="24"/>
              </w:rPr>
              <w:t>Overnight support</w:t>
            </w:r>
          </w:p>
          <w:p w:rsidR="00592C47" w:rsidRDefault="00592C47" w:rsidP="00942E18">
            <w:pPr>
              <w:tabs>
                <w:tab w:val="left" w:pos="720"/>
                <w:tab w:val="center" w:pos="4513"/>
                <w:tab w:val="right" w:pos="9026"/>
              </w:tabs>
              <w:rPr>
                <w:rFonts w:ascii="Arial" w:eastAsia="Times New Roman" w:hAnsi="Arial" w:cs="Arial"/>
                <w:sz w:val="24"/>
                <w:szCs w:val="24"/>
              </w:rPr>
            </w:pPr>
            <w:r>
              <w:rPr>
                <w:rFonts w:ascii="Arial" w:eastAsia="Times New Roman" w:hAnsi="Arial" w:cs="Arial"/>
                <w:sz w:val="24"/>
                <w:szCs w:val="24"/>
              </w:rPr>
              <w:t>Environmental awareness</w:t>
            </w:r>
          </w:p>
          <w:p w:rsidR="00592C47" w:rsidRDefault="00592C47" w:rsidP="00592C47">
            <w:pPr>
              <w:tabs>
                <w:tab w:val="left" w:pos="720"/>
                <w:tab w:val="center" w:pos="4513"/>
                <w:tab w:val="right" w:pos="9026"/>
              </w:tabs>
              <w:rPr>
                <w:rFonts w:ascii="Arial" w:eastAsia="Times New Roman" w:hAnsi="Arial" w:cs="Arial"/>
                <w:sz w:val="24"/>
                <w:szCs w:val="24"/>
              </w:rPr>
            </w:pPr>
            <w:r>
              <w:rPr>
                <w:rFonts w:ascii="Arial" w:eastAsia="Times New Roman" w:hAnsi="Arial" w:cs="Arial"/>
                <w:sz w:val="24"/>
                <w:szCs w:val="24"/>
              </w:rPr>
              <w:t>Participation in household tasks</w:t>
            </w:r>
          </w:p>
        </w:tc>
      </w:tr>
    </w:tbl>
    <w:p w:rsidR="00592C47" w:rsidRDefault="00592C47" w:rsidP="00942E18">
      <w:pPr>
        <w:tabs>
          <w:tab w:val="left" w:pos="720"/>
          <w:tab w:val="center" w:pos="4513"/>
          <w:tab w:val="right" w:pos="9026"/>
        </w:tabs>
        <w:spacing w:after="0" w:line="240" w:lineRule="auto"/>
        <w:rPr>
          <w:rFonts w:ascii="Arial" w:eastAsia="Times New Roman" w:hAnsi="Arial" w:cs="Arial"/>
          <w:sz w:val="24"/>
          <w:szCs w:val="24"/>
        </w:rPr>
      </w:pPr>
    </w:p>
    <w:p w:rsidR="00942E18" w:rsidRDefault="00942E18" w:rsidP="00942E18">
      <w:pPr>
        <w:spacing w:line="240" w:lineRule="auto"/>
        <w:rPr>
          <w:rFonts w:ascii="Arial" w:hAnsi="Arial" w:cs="Arial"/>
          <w:b/>
          <w:sz w:val="24"/>
          <w:szCs w:val="24"/>
        </w:rPr>
      </w:pPr>
      <w:r w:rsidRPr="00942E18">
        <w:rPr>
          <w:rFonts w:ascii="Arial" w:eastAsia="Times New Roman" w:hAnsi="Arial" w:cs="Arial"/>
          <w:b/>
          <w:sz w:val="24"/>
          <w:szCs w:val="24"/>
        </w:rPr>
        <w:t>Suggestion:</w:t>
      </w:r>
      <w:r w:rsidR="00592C47">
        <w:rPr>
          <w:rFonts w:ascii="Arial" w:eastAsia="Times New Roman" w:hAnsi="Arial" w:cs="Arial"/>
          <w:b/>
          <w:sz w:val="24"/>
          <w:szCs w:val="24"/>
        </w:rPr>
        <w:t xml:space="preserve"> </w:t>
      </w:r>
      <w:r w:rsidR="00592C47" w:rsidRPr="00592C47">
        <w:rPr>
          <w:rFonts w:ascii="Arial" w:eastAsia="Times New Roman" w:hAnsi="Arial" w:cs="Arial"/>
          <w:sz w:val="24"/>
          <w:szCs w:val="24"/>
        </w:rPr>
        <w:t>The</w:t>
      </w:r>
      <w:r w:rsidR="00592C47">
        <w:rPr>
          <w:rFonts w:ascii="Arial" w:eastAsia="Times New Roman" w:hAnsi="Arial" w:cs="Arial"/>
          <w:sz w:val="24"/>
          <w:szCs w:val="24"/>
        </w:rPr>
        <w:t xml:space="preserve"> service ensures information is reviewed and carried into other relevant documents as required</w:t>
      </w:r>
      <w:r w:rsidR="00C92066">
        <w:rPr>
          <w:rFonts w:ascii="Arial" w:eastAsia="Times New Roman" w:hAnsi="Arial" w:cs="Arial"/>
          <w:sz w:val="24"/>
          <w:szCs w:val="24"/>
        </w:rPr>
        <w:t xml:space="preserve">. </w:t>
      </w:r>
      <w:r>
        <w:rPr>
          <w:rFonts w:ascii="Arial" w:hAnsi="Arial" w:cs="Arial"/>
          <w:b/>
          <w:sz w:val="24"/>
          <w:szCs w:val="24"/>
        </w:rPr>
        <w:t xml:space="preserve"> </w:t>
      </w:r>
    </w:p>
    <w:p w:rsidR="008C0C70" w:rsidRDefault="00113AD8" w:rsidP="00113AD8">
      <w:pPr>
        <w:spacing w:after="60"/>
        <w:rPr>
          <w:rFonts w:ascii="Arial" w:eastAsia="Times New Roman" w:hAnsi="Arial" w:cs="Arial"/>
          <w:b/>
          <w:i/>
          <w:sz w:val="24"/>
          <w:szCs w:val="24"/>
        </w:rPr>
      </w:pPr>
      <w:r w:rsidRPr="00113AD8">
        <w:rPr>
          <w:rFonts w:ascii="Arial" w:eastAsia="Times New Roman" w:hAnsi="Arial" w:cs="Arial"/>
          <w:b/>
          <w:sz w:val="24"/>
          <w:szCs w:val="24"/>
          <w:u w:val="single"/>
        </w:rPr>
        <w:t xml:space="preserve">Finding </w:t>
      </w:r>
      <w:r w:rsidR="008C0C70">
        <w:rPr>
          <w:rFonts w:ascii="Arial" w:eastAsia="Times New Roman" w:hAnsi="Arial" w:cs="Arial"/>
          <w:b/>
          <w:sz w:val="24"/>
          <w:szCs w:val="24"/>
          <w:u w:val="single"/>
        </w:rPr>
        <w:t>1.</w:t>
      </w:r>
      <w:r w:rsidR="001D79B0">
        <w:rPr>
          <w:rFonts w:ascii="Arial" w:eastAsia="Times New Roman" w:hAnsi="Arial" w:cs="Arial"/>
          <w:b/>
          <w:sz w:val="24"/>
          <w:szCs w:val="24"/>
          <w:u w:val="single"/>
        </w:rPr>
        <w:t xml:space="preserve">3.12: Medicine Management </w:t>
      </w:r>
      <w:r w:rsidR="001D79B0">
        <w:rPr>
          <w:rFonts w:ascii="Arial" w:eastAsia="Times New Roman" w:hAnsi="Arial" w:cs="Arial"/>
          <w:b/>
          <w:i/>
          <w:sz w:val="24"/>
          <w:szCs w:val="24"/>
        </w:rPr>
        <w:t>There is no evidence that the resident who is</w:t>
      </w:r>
      <w:r w:rsidR="001D79B0" w:rsidRPr="001D79B0">
        <w:t xml:space="preserve"> </w:t>
      </w:r>
      <w:r w:rsidR="001D79B0" w:rsidRPr="001D79B0">
        <w:rPr>
          <w:rFonts w:ascii="Arial" w:eastAsia="Times New Roman" w:hAnsi="Arial" w:cs="Arial"/>
          <w:b/>
          <w:i/>
          <w:sz w:val="24"/>
          <w:szCs w:val="24"/>
        </w:rPr>
        <w:t>self-administrating their own medicine is competent to do so. The resident’s care plan has no documentation relating to the self-administration of medicine.</w:t>
      </w:r>
      <w:r w:rsidR="001D79B0">
        <w:rPr>
          <w:rFonts w:ascii="Arial" w:eastAsia="Times New Roman" w:hAnsi="Arial" w:cs="Arial"/>
          <w:b/>
          <w:i/>
          <w:sz w:val="24"/>
          <w:szCs w:val="24"/>
        </w:rPr>
        <w:t xml:space="preserve"> </w:t>
      </w:r>
    </w:p>
    <w:p w:rsidR="00113AD8" w:rsidRPr="00113AD8" w:rsidRDefault="00113AD8" w:rsidP="00113AD8">
      <w:pPr>
        <w:spacing w:after="60"/>
        <w:rPr>
          <w:rFonts w:ascii="Arial" w:eastAsia="Times New Roman" w:hAnsi="Arial" w:cs="Times New Roman"/>
          <w:b/>
          <w:i/>
          <w:noProof/>
          <w:sz w:val="24"/>
          <w:szCs w:val="24"/>
        </w:rPr>
      </w:pPr>
      <w:r w:rsidRPr="00113AD8">
        <w:rPr>
          <w:rFonts w:ascii="Arial" w:eastAsia="Times New Roman" w:hAnsi="Arial" w:cs="Arial"/>
          <w:b/>
          <w:sz w:val="24"/>
          <w:szCs w:val="24"/>
        </w:rPr>
        <w:t xml:space="preserve"> </w:t>
      </w:r>
      <w:r w:rsidR="008C0C70">
        <w:rPr>
          <w:rFonts w:ascii="Arial" w:eastAsia="Times New Roman" w:hAnsi="Arial" w:cs="Arial"/>
          <w:b/>
          <w:sz w:val="24"/>
          <w:szCs w:val="24"/>
        </w:rPr>
        <w:t xml:space="preserve">Action: </w:t>
      </w:r>
      <w:r w:rsidR="001D79B0" w:rsidRPr="001D79B0">
        <w:rPr>
          <w:rFonts w:ascii="Arial" w:eastAsia="Times New Roman" w:hAnsi="Arial" w:cs="Arial"/>
          <w:sz w:val="24"/>
          <w:szCs w:val="24"/>
        </w:rPr>
        <w:t>Provide evidence that: (</w:t>
      </w:r>
      <w:proofErr w:type="spellStart"/>
      <w:r w:rsidR="001D79B0" w:rsidRPr="001D79B0">
        <w:rPr>
          <w:rFonts w:ascii="Arial" w:eastAsia="Times New Roman" w:hAnsi="Arial" w:cs="Arial"/>
          <w:sz w:val="24"/>
          <w:szCs w:val="24"/>
        </w:rPr>
        <w:t>i</w:t>
      </w:r>
      <w:proofErr w:type="spellEnd"/>
      <w:r w:rsidR="001D79B0" w:rsidRPr="001D79B0">
        <w:rPr>
          <w:rFonts w:ascii="Arial" w:eastAsia="Times New Roman" w:hAnsi="Arial" w:cs="Arial"/>
          <w:sz w:val="24"/>
          <w:szCs w:val="24"/>
        </w:rPr>
        <w:t>) the resident who is self-administrating their own medicine is competent to do so; (ii) the resident’s care plan includes self-administration of medicines with support/interventions to</w:t>
      </w:r>
      <w:r w:rsidR="001D79B0">
        <w:rPr>
          <w:rFonts w:ascii="Arial" w:eastAsia="Times New Roman" w:hAnsi="Arial" w:cs="Arial"/>
          <w:sz w:val="24"/>
          <w:szCs w:val="24"/>
        </w:rPr>
        <w:t xml:space="preserve"> guide</w:t>
      </w:r>
      <w:r w:rsidR="00C92066" w:rsidRPr="008C0C70">
        <w:rPr>
          <w:rFonts w:ascii="Arial" w:eastAsia="Times New Roman" w:hAnsi="Arial" w:cs="Arial"/>
          <w:sz w:val="24"/>
          <w:szCs w:val="24"/>
        </w:rPr>
        <w:t>.</w:t>
      </w:r>
      <w:r w:rsidR="00C92066">
        <w:rPr>
          <w:rFonts w:ascii="Arial" w:eastAsia="Times New Roman" w:hAnsi="Arial" w:cs="Arial"/>
          <w:b/>
          <w:i/>
          <w:sz w:val="24"/>
          <w:szCs w:val="24"/>
        </w:rPr>
        <w:t xml:space="preserve"> </w:t>
      </w:r>
    </w:p>
    <w:p w:rsidR="00C92066" w:rsidRDefault="008C0C70" w:rsidP="008C0C70">
      <w:pPr>
        <w:shd w:val="clear" w:color="auto" w:fill="F2F2F2" w:themeFill="background1" w:themeFillShade="F2"/>
        <w:autoSpaceDE w:val="0"/>
        <w:autoSpaceDN w:val="0"/>
        <w:adjustRightInd w:val="0"/>
        <w:spacing w:after="0" w:line="240" w:lineRule="auto"/>
        <w:rPr>
          <w:rFonts w:ascii="Arial" w:eastAsia="Times New Roman" w:hAnsi="Arial" w:cs="Times New Roman"/>
          <w:sz w:val="24"/>
        </w:rPr>
      </w:pPr>
      <w:r>
        <w:rPr>
          <w:rFonts w:ascii="Arial" w:eastAsia="Times New Roman" w:hAnsi="Arial" w:cs="Arial"/>
          <w:b/>
          <w:sz w:val="24"/>
          <w:szCs w:val="24"/>
        </w:rPr>
        <w:t>Progress</w:t>
      </w:r>
      <w:r w:rsidR="00113AD8" w:rsidRPr="00113AD8">
        <w:rPr>
          <w:rFonts w:ascii="Arial" w:eastAsia="Times New Roman" w:hAnsi="Arial" w:cs="Arial"/>
          <w:b/>
          <w:sz w:val="24"/>
          <w:szCs w:val="24"/>
        </w:rPr>
        <w:t xml:space="preserve">: </w:t>
      </w:r>
      <w:r w:rsidR="00592C47" w:rsidRPr="00592C47">
        <w:rPr>
          <w:rFonts w:ascii="Arial" w:eastAsia="Times New Roman" w:hAnsi="Arial" w:cs="Arial"/>
          <w:sz w:val="24"/>
          <w:szCs w:val="24"/>
        </w:rPr>
        <w:t>Evidence supporting the man to self-administer his own medication has been provided by his d</w:t>
      </w:r>
      <w:r w:rsidR="00592C47">
        <w:rPr>
          <w:rFonts w:ascii="Arial" w:eastAsia="Times New Roman" w:hAnsi="Arial" w:cs="Arial"/>
          <w:sz w:val="24"/>
          <w:szCs w:val="24"/>
        </w:rPr>
        <w:t>octor and is kept on his file.</w:t>
      </w:r>
      <w:r w:rsidR="00C92066">
        <w:rPr>
          <w:rFonts w:ascii="Arial" w:eastAsia="Times New Roman" w:hAnsi="Arial" w:cs="Times New Roman"/>
          <w:sz w:val="24"/>
        </w:rPr>
        <w:t xml:space="preserve"> </w:t>
      </w:r>
    </w:p>
    <w:p w:rsidR="00113AD8" w:rsidRPr="003E5F92" w:rsidRDefault="00113AD8" w:rsidP="00113AD8">
      <w:pPr>
        <w:autoSpaceDE w:val="0"/>
        <w:autoSpaceDN w:val="0"/>
        <w:adjustRightInd w:val="0"/>
        <w:spacing w:after="0" w:line="240" w:lineRule="auto"/>
        <w:rPr>
          <w:rFonts w:ascii="Arial" w:eastAsia="Times New Roman" w:hAnsi="Arial" w:cs="Times New Roman"/>
          <w:sz w:val="12"/>
          <w:szCs w:val="12"/>
        </w:rPr>
      </w:pPr>
    </w:p>
    <w:p w:rsidR="00113AD8" w:rsidRDefault="00113AD8" w:rsidP="00113AD8">
      <w:pPr>
        <w:autoSpaceDE w:val="0"/>
        <w:autoSpaceDN w:val="0"/>
        <w:adjustRightInd w:val="0"/>
        <w:spacing w:after="0" w:line="240" w:lineRule="auto"/>
        <w:rPr>
          <w:rFonts w:ascii="Arial" w:eastAsia="Times New Roman" w:hAnsi="Arial" w:cs="Arial"/>
          <w:sz w:val="24"/>
          <w:lang w:val="en-GB"/>
        </w:rPr>
      </w:pPr>
      <w:r w:rsidRPr="00113AD8">
        <w:rPr>
          <w:rFonts w:ascii="Arial" w:eastAsia="Times New Roman" w:hAnsi="Arial" w:cs="Arial"/>
          <w:b/>
          <w:sz w:val="24"/>
          <w:szCs w:val="24"/>
        </w:rPr>
        <w:t>Evidence:</w:t>
      </w:r>
      <w:r w:rsidR="001D79B0">
        <w:rPr>
          <w:rFonts w:ascii="Arial" w:eastAsia="Times New Roman" w:hAnsi="Arial" w:cs="Arial"/>
          <w:b/>
          <w:sz w:val="24"/>
          <w:szCs w:val="24"/>
        </w:rPr>
        <w:t xml:space="preserve"> </w:t>
      </w:r>
      <w:r w:rsidR="00592C47" w:rsidRPr="00592C47">
        <w:rPr>
          <w:rFonts w:ascii="Arial" w:eastAsia="Times New Roman" w:hAnsi="Arial" w:cs="Arial"/>
          <w:sz w:val="24"/>
          <w:szCs w:val="24"/>
        </w:rPr>
        <w:t>Appropriate documentation was sighted and the information is noted in his Individual Care Plan</w:t>
      </w:r>
      <w:r w:rsidR="008C0C70">
        <w:rPr>
          <w:rFonts w:ascii="Arial" w:eastAsia="Times New Roman" w:hAnsi="Arial" w:cs="Arial"/>
          <w:sz w:val="24"/>
          <w:lang w:val="en-GB"/>
        </w:rPr>
        <w:t>.</w:t>
      </w:r>
    </w:p>
    <w:p w:rsidR="008C0C70" w:rsidRPr="003E5F92" w:rsidRDefault="008C0C70" w:rsidP="00113AD8">
      <w:pPr>
        <w:autoSpaceDE w:val="0"/>
        <w:autoSpaceDN w:val="0"/>
        <w:adjustRightInd w:val="0"/>
        <w:spacing w:after="0" w:line="240" w:lineRule="auto"/>
        <w:rPr>
          <w:rFonts w:ascii="Arial" w:eastAsia="Times New Roman" w:hAnsi="Arial" w:cs="Arial"/>
          <w:sz w:val="12"/>
          <w:szCs w:val="12"/>
        </w:rPr>
      </w:pPr>
    </w:p>
    <w:p w:rsidR="00942E18" w:rsidRDefault="00113AD8" w:rsidP="00113AD8">
      <w:pPr>
        <w:spacing w:line="240" w:lineRule="auto"/>
        <w:rPr>
          <w:rFonts w:ascii="Arial" w:eastAsia="Times New Roman" w:hAnsi="Arial" w:cs="Times New Roman"/>
          <w:sz w:val="24"/>
        </w:rPr>
      </w:pPr>
      <w:r w:rsidRPr="00113AD8">
        <w:rPr>
          <w:rFonts w:ascii="Arial" w:eastAsia="Times New Roman" w:hAnsi="Arial" w:cs="Arial"/>
          <w:b/>
          <w:sz w:val="24"/>
          <w:szCs w:val="24"/>
        </w:rPr>
        <w:t>Suggestion:</w:t>
      </w:r>
      <w:r w:rsidRPr="00113AD8">
        <w:rPr>
          <w:rFonts w:ascii="Arial" w:eastAsia="Times New Roman" w:hAnsi="Arial" w:cs="Arial"/>
          <w:sz w:val="24"/>
          <w:szCs w:val="24"/>
        </w:rPr>
        <w:t xml:space="preserve"> </w:t>
      </w:r>
      <w:r w:rsidR="00592C47">
        <w:rPr>
          <w:rFonts w:ascii="Arial" w:eastAsia="Times New Roman" w:hAnsi="Arial" w:cs="Arial"/>
          <w:sz w:val="24"/>
          <w:szCs w:val="24"/>
        </w:rPr>
        <w:t>None required</w:t>
      </w:r>
      <w:r w:rsidR="00D12078">
        <w:rPr>
          <w:rFonts w:ascii="Arial" w:eastAsia="Times New Roman" w:hAnsi="Arial" w:cs="Arial"/>
          <w:sz w:val="24"/>
          <w:szCs w:val="24"/>
        </w:rPr>
        <w:t>.</w:t>
      </w:r>
    </w:p>
    <w:p w:rsidR="00A74F94" w:rsidRDefault="00A74F94">
      <w:pPr>
        <w:rPr>
          <w:rFonts w:ascii="Arial" w:eastAsia="Times New Roman" w:hAnsi="Arial" w:cs="Arial"/>
          <w:sz w:val="24"/>
          <w:szCs w:val="24"/>
          <w:lang w:val="en-US"/>
        </w:rPr>
      </w:pPr>
      <w:r>
        <w:rPr>
          <w:rFonts w:ascii="Arial" w:eastAsia="Times New Roman" w:hAnsi="Arial" w:cs="Arial"/>
          <w:sz w:val="24"/>
          <w:szCs w:val="24"/>
          <w:lang w:val="en-US"/>
        </w:rPr>
        <w:br w:type="page"/>
      </w:r>
    </w:p>
    <w:p w:rsidR="00113AD8" w:rsidRDefault="00113AD8" w:rsidP="00113AD8">
      <w:pPr>
        <w:spacing w:line="240" w:lineRule="auto"/>
        <w:rPr>
          <w:rFonts w:ascii="Arial" w:eastAsia="Times New Roman" w:hAnsi="Arial" w:cs="Arial"/>
          <w:b/>
          <w:sz w:val="24"/>
          <w:szCs w:val="24"/>
        </w:rPr>
      </w:pPr>
      <w:r w:rsidRPr="00113AD8">
        <w:rPr>
          <w:rFonts w:ascii="Arial" w:eastAsia="Times New Roman" w:hAnsi="Arial" w:cs="Arial"/>
          <w:b/>
          <w:sz w:val="24"/>
          <w:szCs w:val="24"/>
        </w:rPr>
        <w:lastRenderedPageBreak/>
        <w:t>Outline of requirements and recommendations</w:t>
      </w:r>
      <w:r w:rsidR="0041168B">
        <w:rPr>
          <w:rFonts w:ascii="Arial" w:eastAsia="Times New Roman" w:hAnsi="Arial" w:cs="Arial"/>
          <w:b/>
          <w:sz w:val="24"/>
          <w:szCs w:val="24"/>
        </w:rPr>
        <w:t>:</w:t>
      </w:r>
    </w:p>
    <w:p w:rsidR="0041168B" w:rsidRDefault="00113AD8" w:rsidP="00113AD8">
      <w:pPr>
        <w:spacing w:line="240" w:lineRule="auto"/>
        <w:rPr>
          <w:rFonts w:ascii="Arial" w:eastAsia="Times New Roman" w:hAnsi="Arial" w:cs="Arial"/>
          <w:b/>
          <w:sz w:val="24"/>
          <w:szCs w:val="24"/>
        </w:rPr>
      </w:pPr>
      <w:r>
        <w:rPr>
          <w:rFonts w:ascii="Arial" w:eastAsia="Times New Roman" w:hAnsi="Arial" w:cs="Arial"/>
          <w:b/>
          <w:sz w:val="24"/>
          <w:szCs w:val="24"/>
        </w:rPr>
        <w:t>Requirements</w:t>
      </w:r>
      <w:r w:rsidR="00415147">
        <w:rPr>
          <w:rFonts w:ascii="Arial" w:eastAsia="Times New Roman" w:hAnsi="Arial" w:cs="Arial"/>
          <w:b/>
          <w:sz w:val="24"/>
          <w:szCs w:val="24"/>
        </w:rPr>
        <w:t xml:space="preserve">: </w:t>
      </w:r>
    </w:p>
    <w:p w:rsidR="003E5F92" w:rsidRPr="003E5F92" w:rsidRDefault="003E5F92" w:rsidP="003E5F92">
      <w:pPr>
        <w:spacing w:line="240" w:lineRule="auto"/>
        <w:rPr>
          <w:rFonts w:ascii="Arial" w:eastAsia="Times New Roman" w:hAnsi="Arial" w:cs="Arial"/>
          <w:sz w:val="24"/>
          <w:szCs w:val="24"/>
        </w:rPr>
      </w:pPr>
      <w:r>
        <w:rPr>
          <w:rFonts w:ascii="Arial" w:eastAsia="Times New Roman" w:hAnsi="Arial" w:cs="Arial"/>
          <w:sz w:val="24"/>
          <w:szCs w:val="24"/>
        </w:rPr>
        <w:t>A</w:t>
      </w:r>
      <w:r w:rsidRPr="003E5F92">
        <w:rPr>
          <w:rFonts w:ascii="Arial" w:eastAsia="Times New Roman" w:hAnsi="Arial" w:cs="Arial"/>
          <w:sz w:val="24"/>
          <w:szCs w:val="24"/>
        </w:rPr>
        <w:t>n opportunity for training about relations</w:t>
      </w:r>
      <w:r>
        <w:rPr>
          <w:rFonts w:ascii="Arial" w:eastAsia="Times New Roman" w:hAnsi="Arial" w:cs="Arial"/>
          <w:sz w:val="24"/>
          <w:szCs w:val="24"/>
        </w:rPr>
        <w:t>hips/friendships is provided</w:t>
      </w:r>
      <w:r w:rsidRPr="003E5F92">
        <w:rPr>
          <w:rFonts w:ascii="Arial" w:eastAsia="Times New Roman" w:hAnsi="Arial" w:cs="Arial"/>
          <w:sz w:val="24"/>
          <w:szCs w:val="24"/>
        </w:rPr>
        <w:t xml:space="preserve">.  </w:t>
      </w:r>
    </w:p>
    <w:p w:rsidR="00415147" w:rsidRDefault="00415147" w:rsidP="00113AD8">
      <w:pPr>
        <w:spacing w:line="240" w:lineRule="auto"/>
        <w:rPr>
          <w:rFonts w:ascii="Arial" w:eastAsia="Times New Roman" w:hAnsi="Arial" w:cs="Times New Roman"/>
          <w:b/>
          <w:sz w:val="24"/>
        </w:rPr>
      </w:pPr>
      <w:r>
        <w:rPr>
          <w:rFonts w:ascii="Arial" w:eastAsia="Times New Roman" w:hAnsi="Arial" w:cs="Times New Roman"/>
          <w:b/>
          <w:sz w:val="24"/>
        </w:rPr>
        <w:t xml:space="preserve">Recommendations </w:t>
      </w:r>
      <w:r w:rsidR="0041168B">
        <w:rPr>
          <w:rFonts w:ascii="Arial" w:eastAsia="Times New Roman" w:hAnsi="Arial" w:cs="Times New Roman"/>
          <w:b/>
          <w:sz w:val="24"/>
        </w:rPr>
        <w:t>identified in Evaluation Reports:</w:t>
      </w:r>
    </w:p>
    <w:p w:rsidR="006500C5" w:rsidRDefault="003E5F92" w:rsidP="006500C5">
      <w:pPr>
        <w:spacing w:line="240" w:lineRule="auto"/>
        <w:rPr>
          <w:rFonts w:ascii="Arial" w:hAnsi="Arial" w:cs="Arial"/>
          <w:sz w:val="24"/>
          <w:szCs w:val="24"/>
          <w:lang w:eastAsia="en-NZ"/>
        </w:rPr>
      </w:pPr>
      <w:r>
        <w:rPr>
          <w:rFonts w:ascii="Arial" w:hAnsi="Arial" w:cs="Arial"/>
          <w:sz w:val="24"/>
          <w:szCs w:val="24"/>
          <w:lang w:eastAsia="en-NZ"/>
        </w:rPr>
        <w:t xml:space="preserve">Home agreements, reducing use of agency staff, board membership, creating individualised lifestyles, seeking reviews from the NASC, and ensuring the views of families are recognised. </w:t>
      </w:r>
    </w:p>
    <w:sectPr w:rsidR="006500C5">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40F2" w:rsidRDefault="004840F2" w:rsidP="00697E69">
      <w:pPr>
        <w:spacing w:after="0" w:line="240" w:lineRule="auto"/>
      </w:pPr>
      <w:r>
        <w:separator/>
      </w:r>
    </w:p>
  </w:endnote>
  <w:endnote w:type="continuationSeparator" w:id="0">
    <w:p w:rsidR="004840F2" w:rsidRDefault="004840F2" w:rsidP="00697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0F2" w:rsidRPr="00697E69" w:rsidRDefault="004840F2" w:rsidP="00697E69">
    <w:pPr>
      <w:pStyle w:val="Footer"/>
      <w:rPr>
        <w:rFonts w:ascii="Calibri" w:eastAsia="Times New Roman" w:hAnsi="Calibri" w:cs="Times New Roman"/>
        <w:szCs w:val="20"/>
        <w:lang w:val="en-US"/>
      </w:rPr>
    </w:pPr>
    <w:r>
      <w:rPr>
        <w:rFonts w:ascii="Calibri" w:eastAsia="Times New Roman" w:hAnsi="Calibri" w:cs="Times New Roman"/>
        <w:szCs w:val="20"/>
        <w:lang w:val="en-US"/>
      </w:rPr>
      <w:t xml:space="preserve">LIFE Homes </w:t>
    </w:r>
    <w:r w:rsidRPr="00697E69">
      <w:rPr>
        <w:rFonts w:ascii="Calibri" w:eastAsia="Times New Roman" w:hAnsi="Calibri" w:cs="Times New Roman"/>
        <w:szCs w:val="20"/>
        <w:lang w:val="en-US"/>
      </w:rPr>
      <w:t>201</w:t>
    </w:r>
    <w:r>
      <w:rPr>
        <w:rFonts w:ascii="Calibri" w:eastAsia="Times New Roman" w:hAnsi="Calibri" w:cs="Times New Roman"/>
        <w:szCs w:val="20"/>
        <w:lang w:val="en-US"/>
      </w:rPr>
      <w:t>9</w:t>
    </w:r>
  </w:p>
  <w:p w:rsidR="004840F2" w:rsidRDefault="004840F2">
    <w:pPr>
      <w:pStyle w:val="Footer"/>
    </w:pPr>
  </w:p>
  <w:p w:rsidR="004840F2" w:rsidRDefault="004840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40F2" w:rsidRDefault="004840F2" w:rsidP="00697E69">
      <w:pPr>
        <w:spacing w:after="0" w:line="240" w:lineRule="auto"/>
      </w:pPr>
      <w:r>
        <w:separator/>
      </w:r>
    </w:p>
  </w:footnote>
  <w:footnote w:type="continuationSeparator" w:id="0">
    <w:p w:rsidR="004840F2" w:rsidRDefault="004840F2" w:rsidP="00697E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C8608A"/>
    <w:multiLevelType w:val="hybridMultilevel"/>
    <w:tmpl w:val="B92EC7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65C57E8D"/>
    <w:multiLevelType w:val="hybridMultilevel"/>
    <w:tmpl w:val="81C262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70C754D7"/>
    <w:multiLevelType w:val="hybridMultilevel"/>
    <w:tmpl w:val="19D2FB5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8EE"/>
    <w:rsid w:val="0000075F"/>
    <w:rsid w:val="000C1757"/>
    <w:rsid w:val="000C1A70"/>
    <w:rsid w:val="000D7B8D"/>
    <w:rsid w:val="0010675F"/>
    <w:rsid w:val="00113AD8"/>
    <w:rsid w:val="001C1EA9"/>
    <w:rsid w:val="001D79B0"/>
    <w:rsid w:val="001F47F4"/>
    <w:rsid w:val="002B31CB"/>
    <w:rsid w:val="002E2D8A"/>
    <w:rsid w:val="003348C7"/>
    <w:rsid w:val="0034466C"/>
    <w:rsid w:val="0035215F"/>
    <w:rsid w:val="00356DDE"/>
    <w:rsid w:val="003E5F92"/>
    <w:rsid w:val="0041168B"/>
    <w:rsid w:val="00415147"/>
    <w:rsid w:val="004615B4"/>
    <w:rsid w:val="004840F2"/>
    <w:rsid w:val="004C2E49"/>
    <w:rsid w:val="00527671"/>
    <w:rsid w:val="00553A41"/>
    <w:rsid w:val="00592C47"/>
    <w:rsid w:val="005A59B8"/>
    <w:rsid w:val="005B1ED3"/>
    <w:rsid w:val="005E09D8"/>
    <w:rsid w:val="00627C09"/>
    <w:rsid w:val="006354E3"/>
    <w:rsid w:val="006500C5"/>
    <w:rsid w:val="00682A26"/>
    <w:rsid w:val="00697E69"/>
    <w:rsid w:val="006F5840"/>
    <w:rsid w:val="00715414"/>
    <w:rsid w:val="007213D5"/>
    <w:rsid w:val="00735A53"/>
    <w:rsid w:val="00742C63"/>
    <w:rsid w:val="007B74E9"/>
    <w:rsid w:val="007D3397"/>
    <w:rsid w:val="007F09E4"/>
    <w:rsid w:val="0081684F"/>
    <w:rsid w:val="0087179D"/>
    <w:rsid w:val="008B40B3"/>
    <w:rsid w:val="008B7AB3"/>
    <w:rsid w:val="008C0C70"/>
    <w:rsid w:val="008D6E7C"/>
    <w:rsid w:val="008E3CF3"/>
    <w:rsid w:val="00942E18"/>
    <w:rsid w:val="0094352C"/>
    <w:rsid w:val="009458D3"/>
    <w:rsid w:val="00957120"/>
    <w:rsid w:val="00972055"/>
    <w:rsid w:val="0097358A"/>
    <w:rsid w:val="009D3116"/>
    <w:rsid w:val="00A11BC2"/>
    <w:rsid w:val="00A257A5"/>
    <w:rsid w:val="00A74F94"/>
    <w:rsid w:val="00AE2933"/>
    <w:rsid w:val="00B104AD"/>
    <w:rsid w:val="00B60C33"/>
    <w:rsid w:val="00BF0F8A"/>
    <w:rsid w:val="00C350F9"/>
    <w:rsid w:val="00C37536"/>
    <w:rsid w:val="00C92066"/>
    <w:rsid w:val="00CB235F"/>
    <w:rsid w:val="00CB2821"/>
    <w:rsid w:val="00CD009D"/>
    <w:rsid w:val="00CE76D4"/>
    <w:rsid w:val="00CE76FF"/>
    <w:rsid w:val="00CF5DC8"/>
    <w:rsid w:val="00D069FE"/>
    <w:rsid w:val="00D12078"/>
    <w:rsid w:val="00D24E6E"/>
    <w:rsid w:val="00D27609"/>
    <w:rsid w:val="00D508EE"/>
    <w:rsid w:val="00D53A6A"/>
    <w:rsid w:val="00DA2DB9"/>
    <w:rsid w:val="00DB71EB"/>
    <w:rsid w:val="00DE6D32"/>
    <w:rsid w:val="00E153E3"/>
    <w:rsid w:val="00E3252E"/>
    <w:rsid w:val="00E723FA"/>
    <w:rsid w:val="00E76DCD"/>
    <w:rsid w:val="00EA2F9B"/>
    <w:rsid w:val="00ED5E9B"/>
    <w:rsid w:val="00F207BB"/>
    <w:rsid w:val="00F42A8F"/>
    <w:rsid w:val="00F54E1D"/>
    <w:rsid w:val="00F71EBB"/>
    <w:rsid w:val="00F82857"/>
    <w:rsid w:val="00FA5D17"/>
    <w:rsid w:val="00FB62B3"/>
    <w:rsid w:val="00FB709E"/>
    <w:rsid w:val="00FC6003"/>
    <w:rsid w:val="00FC650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41AE6A-8E31-4176-9D7C-E736F3D86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0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7B8D"/>
    <w:pPr>
      <w:ind w:left="720"/>
      <w:contextualSpacing/>
    </w:pPr>
  </w:style>
  <w:style w:type="paragraph" w:styleId="BalloonText">
    <w:name w:val="Balloon Text"/>
    <w:basedOn w:val="Normal"/>
    <w:link w:val="BalloonTextChar"/>
    <w:uiPriority w:val="99"/>
    <w:semiHidden/>
    <w:unhideWhenUsed/>
    <w:rsid w:val="00F71E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1EBB"/>
    <w:rPr>
      <w:rFonts w:ascii="Tahoma" w:hAnsi="Tahoma" w:cs="Tahoma"/>
      <w:sz w:val="16"/>
      <w:szCs w:val="16"/>
    </w:rPr>
  </w:style>
  <w:style w:type="paragraph" w:styleId="Header">
    <w:name w:val="header"/>
    <w:basedOn w:val="Normal"/>
    <w:link w:val="HeaderChar"/>
    <w:uiPriority w:val="99"/>
    <w:unhideWhenUsed/>
    <w:rsid w:val="00697E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7E69"/>
  </w:style>
  <w:style w:type="paragraph" w:styleId="Footer">
    <w:name w:val="footer"/>
    <w:basedOn w:val="Normal"/>
    <w:link w:val="FooterChar"/>
    <w:uiPriority w:val="99"/>
    <w:unhideWhenUsed/>
    <w:rsid w:val="00697E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7E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2124">
      <w:bodyDiv w:val="1"/>
      <w:marLeft w:val="0"/>
      <w:marRight w:val="0"/>
      <w:marTop w:val="0"/>
      <w:marBottom w:val="0"/>
      <w:divBdr>
        <w:top w:val="none" w:sz="0" w:space="0" w:color="auto"/>
        <w:left w:val="none" w:sz="0" w:space="0" w:color="auto"/>
        <w:bottom w:val="none" w:sz="0" w:space="0" w:color="auto"/>
        <w:right w:val="none" w:sz="0" w:space="0" w:color="auto"/>
      </w:divBdr>
    </w:div>
    <w:div w:id="154225840">
      <w:bodyDiv w:val="1"/>
      <w:marLeft w:val="0"/>
      <w:marRight w:val="0"/>
      <w:marTop w:val="0"/>
      <w:marBottom w:val="0"/>
      <w:divBdr>
        <w:top w:val="none" w:sz="0" w:space="0" w:color="auto"/>
        <w:left w:val="none" w:sz="0" w:space="0" w:color="auto"/>
        <w:bottom w:val="none" w:sz="0" w:space="0" w:color="auto"/>
        <w:right w:val="none" w:sz="0" w:space="0" w:color="auto"/>
      </w:divBdr>
    </w:div>
    <w:div w:id="164828184">
      <w:bodyDiv w:val="1"/>
      <w:marLeft w:val="0"/>
      <w:marRight w:val="0"/>
      <w:marTop w:val="0"/>
      <w:marBottom w:val="0"/>
      <w:divBdr>
        <w:top w:val="none" w:sz="0" w:space="0" w:color="auto"/>
        <w:left w:val="none" w:sz="0" w:space="0" w:color="auto"/>
        <w:bottom w:val="none" w:sz="0" w:space="0" w:color="auto"/>
        <w:right w:val="none" w:sz="0" w:space="0" w:color="auto"/>
      </w:divBdr>
    </w:div>
    <w:div w:id="487937753">
      <w:bodyDiv w:val="1"/>
      <w:marLeft w:val="0"/>
      <w:marRight w:val="0"/>
      <w:marTop w:val="0"/>
      <w:marBottom w:val="0"/>
      <w:divBdr>
        <w:top w:val="none" w:sz="0" w:space="0" w:color="auto"/>
        <w:left w:val="none" w:sz="0" w:space="0" w:color="auto"/>
        <w:bottom w:val="none" w:sz="0" w:space="0" w:color="auto"/>
        <w:right w:val="none" w:sz="0" w:space="0" w:color="auto"/>
      </w:divBdr>
    </w:div>
    <w:div w:id="716702575">
      <w:bodyDiv w:val="1"/>
      <w:marLeft w:val="0"/>
      <w:marRight w:val="0"/>
      <w:marTop w:val="0"/>
      <w:marBottom w:val="0"/>
      <w:divBdr>
        <w:top w:val="none" w:sz="0" w:space="0" w:color="auto"/>
        <w:left w:val="none" w:sz="0" w:space="0" w:color="auto"/>
        <w:bottom w:val="none" w:sz="0" w:space="0" w:color="auto"/>
        <w:right w:val="none" w:sz="0" w:space="0" w:color="auto"/>
      </w:divBdr>
    </w:div>
    <w:div w:id="749542540">
      <w:bodyDiv w:val="1"/>
      <w:marLeft w:val="0"/>
      <w:marRight w:val="0"/>
      <w:marTop w:val="0"/>
      <w:marBottom w:val="0"/>
      <w:divBdr>
        <w:top w:val="none" w:sz="0" w:space="0" w:color="auto"/>
        <w:left w:val="none" w:sz="0" w:space="0" w:color="auto"/>
        <w:bottom w:val="none" w:sz="0" w:space="0" w:color="auto"/>
        <w:right w:val="none" w:sz="0" w:space="0" w:color="auto"/>
      </w:divBdr>
    </w:div>
    <w:div w:id="826020282">
      <w:bodyDiv w:val="1"/>
      <w:marLeft w:val="0"/>
      <w:marRight w:val="0"/>
      <w:marTop w:val="0"/>
      <w:marBottom w:val="0"/>
      <w:divBdr>
        <w:top w:val="none" w:sz="0" w:space="0" w:color="auto"/>
        <w:left w:val="none" w:sz="0" w:space="0" w:color="auto"/>
        <w:bottom w:val="none" w:sz="0" w:space="0" w:color="auto"/>
        <w:right w:val="none" w:sz="0" w:space="0" w:color="auto"/>
      </w:divBdr>
    </w:div>
    <w:div w:id="1079523352">
      <w:bodyDiv w:val="1"/>
      <w:marLeft w:val="0"/>
      <w:marRight w:val="0"/>
      <w:marTop w:val="0"/>
      <w:marBottom w:val="0"/>
      <w:divBdr>
        <w:top w:val="none" w:sz="0" w:space="0" w:color="auto"/>
        <w:left w:val="none" w:sz="0" w:space="0" w:color="auto"/>
        <w:bottom w:val="none" w:sz="0" w:space="0" w:color="auto"/>
        <w:right w:val="none" w:sz="0" w:space="0" w:color="auto"/>
      </w:divBdr>
    </w:div>
    <w:div w:id="1107386783">
      <w:bodyDiv w:val="1"/>
      <w:marLeft w:val="0"/>
      <w:marRight w:val="0"/>
      <w:marTop w:val="0"/>
      <w:marBottom w:val="0"/>
      <w:divBdr>
        <w:top w:val="none" w:sz="0" w:space="0" w:color="auto"/>
        <w:left w:val="none" w:sz="0" w:space="0" w:color="auto"/>
        <w:bottom w:val="none" w:sz="0" w:space="0" w:color="auto"/>
        <w:right w:val="none" w:sz="0" w:space="0" w:color="auto"/>
      </w:divBdr>
    </w:div>
    <w:div w:id="1116025709">
      <w:bodyDiv w:val="1"/>
      <w:marLeft w:val="0"/>
      <w:marRight w:val="0"/>
      <w:marTop w:val="0"/>
      <w:marBottom w:val="0"/>
      <w:divBdr>
        <w:top w:val="none" w:sz="0" w:space="0" w:color="auto"/>
        <w:left w:val="none" w:sz="0" w:space="0" w:color="auto"/>
        <w:bottom w:val="none" w:sz="0" w:space="0" w:color="auto"/>
        <w:right w:val="none" w:sz="0" w:space="0" w:color="auto"/>
      </w:divBdr>
    </w:div>
    <w:div w:id="1476993176">
      <w:bodyDiv w:val="1"/>
      <w:marLeft w:val="0"/>
      <w:marRight w:val="0"/>
      <w:marTop w:val="0"/>
      <w:marBottom w:val="0"/>
      <w:divBdr>
        <w:top w:val="none" w:sz="0" w:space="0" w:color="auto"/>
        <w:left w:val="none" w:sz="0" w:space="0" w:color="auto"/>
        <w:bottom w:val="none" w:sz="0" w:space="0" w:color="auto"/>
        <w:right w:val="none" w:sz="0" w:space="0" w:color="auto"/>
      </w:divBdr>
    </w:div>
    <w:div w:id="1635941560">
      <w:bodyDiv w:val="1"/>
      <w:marLeft w:val="0"/>
      <w:marRight w:val="0"/>
      <w:marTop w:val="0"/>
      <w:marBottom w:val="0"/>
      <w:divBdr>
        <w:top w:val="none" w:sz="0" w:space="0" w:color="auto"/>
        <w:left w:val="none" w:sz="0" w:space="0" w:color="auto"/>
        <w:bottom w:val="none" w:sz="0" w:space="0" w:color="auto"/>
        <w:right w:val="none" w:sz="0" w:space="0" w:color="auto"/>
      </w:divBdr>
    </w:div>
    <w:div w:id="1665354364">
      <w:bodyDiv w:val="1"/>
      <w:marLeft w:val="0"/>
      <w:marRight w:val="0"/>
      <w:marTop w:val="0"/>
      <w:marBottom w:val="0"/>
      <w:divBdr>
        <w:top w:val="none" w:sz="0" w:space="0" w:color="auto"/>
        <w:left w:val="none" w:sz="0" w:space="0" w:color="auto"/>
        <w:bottom w:val="none" w:sz="0" w:space="0" w:color="auto"/>
        <w:right w:val="none" w:sz="0" w:space="0" w:color="auto"/>
      </w:divBdr>
    </w:div>
    <w:div w:id="189485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Aspirational-based</a:t>
            </a:r>
            <a:r>
              <a:rPr lang="en-US" baseline="0"/>
              <a:t> Planning - Linked to Community Networks </a:t>
            </a:r>
            <a:endParaRPr lang="en-US"/>
          </a:p>
        </c:rich>
      </c:tx>
      <c:layout/>
      <c:overlay val="0"/>
      <c:spPr>
        <a:noFill/>
        <a:ln w="25278">
          <a:noFill/>
        </a:ln>
      </c:spPr>
    </c:title>
    <c:autoTitleDeleted val="0"/>
    <c:view3D>
      <c:rotX val="30"/>
      <c:rotY val="0"/>
      <c:rAngAx val="0"/>
    </c:view3D>
    <c:floor>
      <c:thickness val="0"/>
    </c:floor>
    <c:sideWall>
      <c:thickness val="0"/>
    </c:sideWall>
    <c:backWall>
      <c:thickness val="0"/>
    </c:backWall>
    <c:plotArea>
      <c:layout/>
      <c:pie3DChart>
        <c:varyColors val="1"/>
        <c:ser>
          <c:idx val="0"/>
          <c:order val="0"/>
          <c:tx>
            <c:strRef>
              <c:f>Sheet1!$B$1</c:f>
              <c:strCache>
                <c:ptCount val="1"/>
                <c:pt idx="0">
                  <c:v>Personal Plans</c:v>
                </c:pt>
              </c:strCache>
            </c:strRef>
          </c:tx>
          <c:dPt>
            <c:idx val="0"/>
            <c:bubble3D val="0"/>
          </c:dPt>
          <c:dPt>
            <c:idx val="1"/>
            <c:bubble3D val="0"/>
          </c:dPt>
          <c:dLbls>
            <c:spPr>
              <a:noFill/>
              <a:ln w="25278">
                <a:noFill/>
              </a:ln>
            </c:sp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Sheet1!$A$2:$A$3</c:f>
              <c:strCache>
                <c:ptCount val="2"/>
                <c:pt idx="0">
                  <c:v>Goals linked to aspirations</c:v>
                </c:pt>
                <c:pt idx="1">
                  <c:v>Further development of aspirational goals</c:v>
                </c:pt>
              </c:strCache>
            </c:strRef>
          </c:cat>
          <c:val>
            <c:numRef>
              <c:f>Sheet1!$B$2:$B$3</c:f>
              <c:numCache>
                <c:formatCode>General</c:formatCode>
                <c:ptCount val="2"/>
                <c:pt idx="0">
                  <c:v>20</c:v>
                </c:pt>
                <c:pt idx="1">
                  <c:v>80</c:v>
                </c:pt>
              </c:numCache>
            </c:numRef>
          </c:val>
        </c:ser>
        <c:ser>
          <c:idx val="1"/>
          <c:order val="1"/>
          <c:tx>
            <c:strRef>
              <c:f>Sheet1!$C$1</c:f>
              <c:strCache>
                <c:ptCount val="1"/>
                <c:pt idx="0">
                  <c:v>Column1</c:v>
                </c:pt>
              </c:strCache>
            </c:strRef>
          </c:tx>
          <c:dPt>
            <c:idx val="0"/>
            <c:bubble3D val="0"/>
          </c:dPt>
          <c:dPt>
            <c:idx val="1"/>
            <c:bubble3D val="0"/>
          </c:dPt>
          <c:dLbls>
            <c:spPr>
              <a:noFill/>
              <a:ln w="25278">
                <a:noFill/>
              </a:ln>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Sheet1!$A$2:$A$3</c:f>
              <c:strCache>
                <c:ptCount val="2"/>
                <c:pt idx="0">
                  <c:v>Goals linked to aspirations</c:v>
                </c:pt>
                <c:pt idx="1">
                  <c:v>Further development of aspirational goals</c:v>
                </c:pt>
              </c:strCache>
            </c:strRef>
          </c:cat>
          <c:val>
            <c:numRef>
              <c:f>Sheet1!$C$2:$C$3</c:f>
              <c:numCache>
                <c:formatCode>General</c:formatCode>
                <c:ptCount val="2"/>
              </c:numCache>
            </c:numRef>
          </c:val>
        </c:ser>
        <c:dLbls>
          <c:showLegendKey val="0"/>
          <c:showVal val="0"/>
          <c:showCatName val="0"/>
          <c:showSerName val="0"/>
          <c:showPercent val="0"/>
          <c:showBubbleSize val="0"/>
          <c:showLeaderLines val="1"/>
        </c:dLbls>
      </c:pie3DChart>
      <c:spPr>
        <a:noFill/>
        <a:ln w="25278">
          <a:noFill/>
        </a:ln>
      </c:spPr>
    </c:plotArea>
    <c:legend>
      <c:legendPos val="t"/>
      <c:layout/>
      <c:overlay val="0"/>
    </c:legend>
    <c:plotVisOnly val="1"/>
    <c:dispBlanksAs val="zero"/>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Cohesive Staff Team</a:t>
            </a:r>
          </a:p>
        </c:rich>
      </c:tx>
      <c:layout/>
      <c:overlay val="0"/>
      <c:spPr>
        <a:noFill/>
        <a:ln w="25355">
          <a:noFill/>
        </a:ln>
      </c:spPr>
    </c:title>
    <c:autoTitleDeleted val="0"/>
    <c:view3D>
      <c:rotX val="30"/>
      <c:rotY val="0"/>
      <c:rAngAx val="0"/>
    </c:view3D>
    <c:floor>
      <c:thickness val="0"/>
    </c:floor>
    <c:sideWall>
      <c:thickness val="0"/>
    </c:sideWall>
    <c:backWall>
      <c:thickness val="0"/>
    </c:backWall>
    <c:plotArea>
      <c:layout/>
      <c:pie3DChart>
        <c:varyColors val="1"/>
        <c:ser>
          <c:idx val="0"/>
          <c:order val="0"/>
          <c:tx>
            <c:strRef>
              <c:f>Sheet1!$B$1</c:f>
              <c:strCache>
                <c:ptCount val="1"/>
                <c:pt idx="0">
                  <c:v>Range of Vocational Services</c:v>
                </c:pt>
              </c:strCache>
            </c:strRef>
          </c:tx>
          <c:dPt>
            <c:idx val="0"/>
            <c:bubble3D val="0"/>
          </c:dPt>
          <c:dPt>
            <c:idx val="1"/>
            <c:bubble3D val="0"/>
          </c:dPt>
          <c:dLbls>
            <c:spPr>
              <a:noFill/>
              <a:ln w="25355">
                <a:noFill/>
              </a:ln>
            </c:sp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Sheet1!$A$2:$A$3</c:f>
              <c:strCache>
                <c:ptCount val="2"/>
                <c:pt idx="0">
                  <c:v>Cohesive - team work</c:v>
                </c:pt>
                <c:pt idx="1">
                  <c:v>Unspecified improvement</c:v>
                </c:pt>
              </c:strCache>
            </c:strRef>
          </c:cat>
          <c:val>
            <c:numRef>
              <c:f>Sheet1!$B$2:$B$3</c:f>
              <c:numCache>
                <c:formatCode>General</c:formatCode>
                <c:ptCount val="2"/>
                <c:pt idx="0">
                  <c:v>95</c:v>
                </c:pt>
                <c:pt idx="1">
                  <c:v>5</c:v>
                </c:pt>
              </c:numCache>
            </c:numRef>
          </c:val>
        </c:ser>
        <c:ser>
          <c:idx val="1"/>
          <c:order val="1"/>
          <c:tx>
            <c:strRef>
              <c:f>Sheet1!$C$1</c:f>
              <c:strCache>
                <c:ptCount val="1"/>
                <c:pt idx="0">
                  <c:v>Column1</c:v>
                </c:pt>
              </c:strCache>
            </c:strRef>
          </c:tx>
          <c:dPt>
            <c:idx val="0"/>
            <c:bubble3D val="0"/>
          </c:dPt>
          <c:dPt>
            <c:idx val="1"/>
            <c:bubble3D val="0"/>
          </c:dPt>
          <c:dLbls>
            <c:spPr>
              <a:noFill/>
              <a:ln w="25355">
                <a:noFill/>
              </a:ln>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Sheet1!$A$2:$A$3</c:f>
              <c:strCache>
                <c:ptCount val="2"/>
                <c:pt idx="0">
                  <c:v>Cohesive - team work</c:v>
                </c:pt>
                <c:pt idx="1">
                  <c:v>Unspecified improvement</c:v>
                </c:pt>
              </c:strCache>
            </c:strRef>
          </c:cat>
          <c:val>
            <c:numRef>
              <c:f>Sheet1!$C$2:$C$3</c:f>
              <c:numCache>
                <c:formatCode>General</c:formatCode>
                <c:ptCount val="2"/>
              </c:numCache>
            </c:numRef>
          </c:val>
        </c:ser>
        <c:dLbls>
          <c:showLegendKey val="0"/>
          <c:showVal val="0"/>
          <c:showCatName val="0"/>
          <c:showSerName val="0"/>
          <c:showPercent val="0"/>
          <c:showBubbleSize val="0"/>
          <c:showLeaderLines val="1"/>
        </c:dLbls>
      </c:pie3DChart>
      <c:spPr>
        <a:noFill/>
        <a:ln w="25355">
          <a:noFill/>
        </a:ln>
      </c:spPr>
    </c:plotArea>
    <c:legend>
      <c:legendPos val="t"/>
      <c:layout/>
      <c:overlay val="0"/>
    </c:legend>
    <c:plotVisOnly val="1"/>
    <c:dispBlanksAs val="zero"/>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Staff Meetings</a:t>
            </a:r>
          </a:p>
        </c:rich>
      </c:tx>
      <c:layout/>
      <c:overlay val="0"/>
      <c:spPr>
        <a:noFill/>
        <a:ln w="25355">
          <a:noFill/>
        </a:ln>
      </c:spPr>
    </c:title>
    <c:autoTitleDeleted val="0"/>
    <c:view3D>
      <c:rotX val="30"/>
      <c:rotY val="0"/>
      <c:rAngAx val="0"/>
    </c:view3D>
    <c:floor>
      <c:thickness val="0"/>
    </c:floor>
    <c:sideWall>
      <c:thickness val="0"/>
    </c:sideWall>
    <c:backWall>
      <c:thickness val="0"/>
    </c:backWall>
    <c:plotArea>
      <c:layout/>
      <c:pie3DChart>
        <c:varyColors val="1"/>
        <c:ser>
          <c:idx val="0"/>
          <c:order val="0"/>
          <c:tx>
            <c:strRef>
              <c:f>Sheet1!$B$1</c:f>
              <c:strCache>
                <c:ptCount val="1"/>
                <c:pt idx="0">
                  <c:v>Range of Vocational Services</c:v>
                </c:pt>
              </c:strCache>
            </c:strRef>
          </c:tx>
          <c:dPt>
            <c:idx val="0"/>
            <c:bubble3D val="0"/>
          </c:dPt>
          <c:dPt>
            <c:idx val="1"/>
            <c:bubble3D val="0"/>
          </c:dPt>
          <c:dLbls>
            <c:spPr>
              <a:noFill/>
              <a:ln w="25355">
                <a:noFill/>
              </a:ln>
            </c:sp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Sheet1!$A$2:$A$3</c:f>
              <c:strCache>
                <c:ptCount val="2"/>
                <c:pt idx="0">
                  <c:v>Meets staff need</c:v>
                </c:pt>
                <c:pt idx="1">
                  <c:v>Requires further exploration</c:v>
                </c:pt>
              </c:strCache>
            </c:strRef>
          </c:cat>
          <c:val>
            <c:numRef>
              <c:f>Sheet1!$B$2:$B$3</c:f>
              <c:numCache>
                <c:formatCode>General</c:formatCode>
                <c:ptCount val="2"/>
                <c:pt idx="0">
                  <c:v>50</c:v>
                </c:pt>
                <c:pt idx="1">
                  <c:v>50</c:v>
                </c:pt>
              </c:numCache>
            </c:numRef>
          </c:val>
        </c:ser>
        <c:ser>
          <c:idx val="1"/>
          <c:order val="1"/>
          <c:tx>
            <c:strRef>
              <c:f>Sheet1!$C$1</c:f>
              <c:strCache>
                <c:ptCount val="1"/>
                <c:pt idx="0">
                  <c:v>Column1</c:v>
                </c:pt>
              </c:strCache>
            </c:strRef>
          </c:tx>
          <c:dPt>
            <c:idx val="0"/>
            <c:bubble3D val="0"/>
          </c:dPt>
          <c:dPt>
            <c:idx val="1"/>
            <c:bubble3D val="0"/>
          </c:dPt>
          <c:dLbls>
            <c:spPr>
              <a:noFill/>
              <a:ln w="25355">
                <a:noFill/>
              </a:ln>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Sheet1!$A$2:$A$3</c:f>
              <c:strCache>
                <c:ptCount val="2"/>
                <c:pt idx="0">
                  <c:v>Meets staff need</c:v>
                </c:pt>
                <c:pt idx="1">
                  <c:v>Requires further exploration</c:v>
                </c:pt>
              </c:strCache>
            </c:strRef>
          </c:cat>
          <c:val>
            <c:numRef>
              <c:f>Sheet1!$C$2:$C$3</c:f>
              <c:numCache>
                <c:formatCode>General</c:formatCode>
                <c:ptCount val="2"/>
              </c:numCache>
            </c:numRef>
          </c:val>
        </c:ser>
        <c:dLbls>
          <c:showLegendKey val="0"/>
          <c:showVal val="0"/>
          <c:showCatName val="0"/>
          <c:showSerName val="0"/>
          <c:showPercent val="0"/>
          <c:showBubbleSize val="0"/>
          <c:showLeaderLines val="1"/>
        </c:dLbls>
      </c:pie3DChart>
      <c:spPr>
        <a:noFill/>
        <a:ln w="25355">
          <a:noFill/>
        </a:ln>
      </c:spPr>
    </c:plotArea>
    <c:legend>
      <c:legendPos val="t"/>
      <c:layout/>
      <c:overlay val="0"/>
    </c:legend>
    <c:plotVisOnly val="1"/>
    <c:dispBlanksAs val="zero"/>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Home Agreement </a:t>
            </a:r>
          </a:p>
        </c:rich>
      </c:tx>
      <c:layout/>
      <c:overlay val="0"/>
      <c:spPr>
        <a:noFill/>
        <a:ln w="25355">
          <a:noFill/>
        </a:ln>
      </c:spPr>
    </c:title>
    <c:autoTitleDeleted val="0"/>
    <c:view3D>
      <c:rotX val="30"/>
      <c:rotY val="0"/>
      <c:rAngAx val="0"/>
    </c:view3D>
    <c:floor>
      <c:thickness val="0"/>
    </c:floor>
    <c:sideWall>
      <c:thickness val="0"/>
    </c:sideWall>
    <c:backWall>
      <c:thickness val="0"/>
    </c:backWall>
    <c:plotArea>
      <c:layout/>
      <c:pie3DChart>
        <c:varyColors val="1"/>
        <c:ser>
          <c:idx val="0"/>
          <c:order val="0"/>
          <c:tx>
            <c:strRef>
              <c:f>Sheet1!$B$1</c:f>
              <c:strCache>
                <c:ptCount val="1"/>
                <c:pt idx="0">
                  <c:v>Range of Vocational Services</c:v>
                </c:pt>
              </c:strCache>
            </c:strRef>
          </c:tx>
          <c:dPt>
            <c:idx val="0"/>
            <c:bubble3D val="0"/>
          </c:dPt>
          <c:dPt>
            <c:idx val="1"/>
            <c:bubble3D val="0"/>
          </c:dPt>
          <c:dPt>
            <c:idx val="2"/>
            <c:bubble3D val="0"/>
          </c:dPt>
          <c:dPt>
            <c:idx val="3"/>
            <c:bubble3D val="0"/>
          </c:dPt>
          <c:dLbls>
            <c:spPr>
              <a:noFill/>
              <a:ln w="25355">
                <a:noFill/>
              </a:ln>
            </c:sp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Sheet1!$A$2:$A$4</c:f>
              <c:strCache>
                <c:ptCount val="3"/>
                <c:pt idx="0">
                  <c:v>Agreement in files</c:v>
                </c:pt>
                <c:pt idx="1">
                  <c:v>Amendments made</c:v>
                </c:pt>
                <c:pt idx="2">
                  <c:v>Amendments implemented</c:v>
                </c:pt>
              </c:strCache>
            </c:strRef>
          </c:cat>
          <c:val>
            <c:numRef>
              <c:f>Sheet1!$B$2:$B$4</c:f>
              <c:numCache>
                <c:formatCode>General</c:formatCode>
                <c:ptCount val="3"/>
                <c:pt idx="0">
                  <c:v>50</c:v>
                </c:pt>
                <c:pt idx="1">
                  <c:v>25</c:v>
                </c:pt>
                <c:pt idx="2">
                  <c:v>25</c:v>
                </c:pt>
              </c:numCache>
            </c:numRef>
          </c:val>
        </c:ser>
        <c:ser>
          <c:idx val="1"/>
          <c:order val="1"/>
          <c:tx>
            <c:strRef>
              <c:f>Sheet1!$C$1</c:f>
              <c:strCache>
                <c:ptCount val="1"/>
                <c:pt idx="0">
                  <c:v>Column1</c:v>
                </c:pt>
              </c:strCache>
            </c:strRef>
          </c:tx>
          <c:dPt>
            <c:idx val="0"/>
            <c:bubble3D val="0"/>
          </c:dPt>
          <c:dPt>
            <c:idx val="1"/>
            <c:bubble3D val="0"/>
          </c:dPt>
          <c:dPt>
            <c:idx val="2"/>
            <c:bubble3D val="0"/>
          </c:dPt>
          <c:dPt>
            <c:idx val="3"/>
            <c:bubble3D val="0"/>
          </c:dPt>
          <c:dLbls>
            <c:spPr>
              <a:noFill/>
              <a:ln w="25355">
                <a:noFill/>
              </a:ln>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Sheet1!$A$2:$A$4</c:f>
              <c:strCache>
                <c:ptCount val="3"/>
                <c:pt idx="0">
                  <c:v>Agreement in files</c:v>
                </c:pt>
                <c:pt idx="1">
                  <c:v>Amendments made</c:v>
                </c:pt>
                <c:pt idx="2">
                  <c:v>Amendments implemented</c:v>
                </c:pt>
              </c:strCache>
            </c:strRef>
          </c:cat>
          <c:val>
            <c:numRef>
              <c:f>Sheet1!$C$2:$C$4</c:f>
              <c:numCache>
                <c:formatCode>General</c:formatCode>
                <c:ptCount val="3"/>
              </c:numCache>
            </c:numRef>
          </c:val>
        </c:ser>
        <c:dLbls>
          <c:showLegendKey val="0"/>
          <c:showVal val="0"/>
          <c:showCatName val="0"/>
          <c:showSerName val="0"/>
          <c:showPercent val="0"/>
          <c:showBubbleSize val="0"/>
          <c:showLeaderLines val="1"/>
        </c:dLbls>
      </c:pie3DChart>
      <c:spPr>
        <a:noFill/>
        <a:ln w="25355">
          <a:noFill/>
        </a:ln>
      </c:spPr>
    </c:plotArea>
    <c:legend>
      <c:legendPos val="t"/>
      <c:layout/>
      <c:overlay val="0"/>
    </c:legend>
    <c:plotVisOnly val="1"/>
    <c:dispBlanksAs val="zero"/>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Improved Lifestyles - Satisfaction</a:t>
            </a:r>
          </a:p>
        </c:rich>
      </c:tx>
      <c:layout/>
      <c:overlay val="0"/>
      <c:spPr>
        <a:noFill/>
        <a:ln w="25355">
          <a:noFill/>
        </a:ln>
      </c:spPr>
    </c:title>
    <c:autoTitleDeleted val="0"/>
    <c:view3D>
      <c:rotX val="30"/>
      <c:rotY val="0"/>
      <c:rAngAx val="0"/>
    </c:view3D>
    <c:floor>
      <c:thickness val="0"/>
    </c:floor>
    <c:sideWall>
      <c:thickness val="0"/>
    </c:sideWall>
    <c:backWall>
      <c:thickness val="0"/>
    </c:backWall>
    <c:plotArea>
      <c:layout/>
      <c:pie3DChart>
        <c:varyColors val="1"/>
        <c:ser>
          <c:idx val="0"/>
          <c:order val="0"/>
          <c:tx>
            <c:strRef>
              <c:f>Sheet1!$B$1</c:f>
              <c:strCache>
                <c:ptCount val="1"/>
                <c:pt idx="0">
                  <c:v>Range of Vocational Services</c:v>
                </c:pt>
              </c:strCache>
            </c:strRef>
          </c:tx>
          <c:dPt>
            <c:idx val="0"/>
            <c:bubble3D val="0"/>
          </c:dPt>
          <c:dPt>
            <c:idx val="1"/>
            <c:bubble3D val="0"/>
          </c:dPt>
          <c:dLbls>
            <c:spPr>
              <a:noFill/>
              <a:ln w="25355">
                <a:noFill/>
              </a:ln>
            </c:sp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Sheet1!$A$2:$A$3</c:f>
              <c:strCache>
                <c:ptCount val="2"/>
                <c:pt idx="0">
                  <c:v>High level of satisfaction</c:v>
                </c:pt>
                <c:pt idx="1">
                  <c:v>Singificant level of satisfaction</c:v>
                </c:pt>
              </c:strCache>
            </c:strRef>
          </c:cat>
          <c:val>
            <c:numRef>
              <c:f>Sheet1!$B$2:$B$3</c:f>
              <c:numCache>
                <c:formatCode>General</c:formatCode>
                <c:ptCount val="2"/>
                <c:pt idx="0">
                  <c:v>90</c:v>
                </c:pt>
                <c:pt idx="1">
                  <c:v>10</c:v>
                </c:pt>
              </c:numCache>
            </c:numRef>
          </c:val>
        </c:ser>
        <c:ser>
          <c:idx val="1"/>
          <c:order val="1"/>
          <c:tx>
            <c:strRef>
              <c:f>Sheet1!$C$1</c:f>
              <c:strCache>
                <c:ptCount val="1"/>
                <c:pt idx="0">
                  <c:v>Column1</c:v>
                </c:pt>
              </c:strCache>
            </c:strRef>
          </c:tx>
          <c:dPt>
            <c:idx val="0"/>
            <c:bubble3D val="0"/>
          </c:dPt>
          <c:dPt>
            <c:idx val="1"/>
            <c:bubble3D val="0"/>
          </c:dPt>
          <c:dLbls>
            <c:spPr>
              <a:noFill/>
              <a:ln w="25355">
                <a:noFill/>
              </a:ln>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Sheet1!$A$2:$A$3</c:f>
              <c:strCache>
                <c:ptCount val="2"/>
                <c:pt idx="0">
                  <c:v>High level of satisfaction</c:v>
                </c:pt>
                <c:pt idx="1">
                  <c:v>Singificant level of satisfaction</c:v>
                </c:pt>
              </c:strCache>
            </c:strRef>
          </c:cat>
          <c:val>
            <c:numRef>
              <c:f>Sheet1!$C$2:$C$3</c:f>
              <c:numCache>
                <c:formatCode>General</c:formatCode>
                <c:ptCount val="2"/>
              </c:numCache>
            </c:numRef>
          </c:val>
        </c:ser>
        <c:dLbls>
          <c:showLegendKey val="0"/>
          <c:showVal val="0"/>
          <c:showCatName val="0"/>
          <c:showSerName val="0"/>
          <c:showPercent val="0"/>
          <c:showBubbleSize val="0"/>
          <c:showLeaderLines val="1"/>
        </c:dLbls>
      </c:pie3DChart>
      <c:spPr>
        <a:noFill/>
        <a:ln w="25355">
          <a:noFill/>
        </a:ln>
      </c:spPr>
    </c:plotArea>
    <c:legend>
      <c:legendPos val="t"/>
      <c:layout/>
      <c:overlay val="0"/>
    </c:legend>
    <c:plotVisOnly val="1"/>
    <c:dispBlanksAs val="zero"/>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Support for the Management Team </a:t>
            </a:r>
          </a:p>
        </c:rich>
      </c:tx>
      <c:layout/>
      <c:overlay val="0"/>
      <c:spPr>
        <a:noFill/>
        <a:ln w="25248">
          <a:noFill/>
        </a:ln>
      </c:spPr>
    </c:title>
    <c:autoTitleDeleted val="0"/>
    <c:view3D>
      <c:rotX val="30"/>
      <c:rotY val="0"/>
      <c:rAngAx val="0"/>
    </c:view3D>
    <c:floor>
      <c:thickness val="0"/>
    </c:floor>
    <c:sideWall>
      <c:thickness val="0"/>
    </c:sideWall>
    <c:backWall>
      <c:thickness val="0"/>
    </c:backWall>
    <c:plotArea>
      <c:layout/>
      <c:pie3DChart>
        <c:varyColors val="1"/>
        <c:ser>
          <c:idx val="0"/>
          <c:order val="0"/>
          <c:tx>
            <c:strRef>
              <c:f>Sheet1!$B$1</c:f>
              <c:strCache>
                <c:ptCount val="1"/>
                <c:pt idx="0">
                  <c:v>Clear Documenation</c:v>
                </c:pt>
              </c:strCache>
            </c:strRef>
          </c:tx>
          <c:dPt>
            <c:idx val="0"/>
            <c:bubble3D val="0"/>
          </c:dPt>
          <c:dPt>
            <c:idx val="1"/>
            <c:bubble3D val="0"/>
          </c:dPt>
          <c:dLbls>
            <c:spPr>
              <a:noFill/>
              <a:ln w="25248">
                <a:noFill/>
              </a:ln>
            </c:sp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Sheet1!$A$2:$A$3</c:f>
              <c:strCache>
                <c:ptCount val="2"/>
                <c:pt idx="0">
                  <c:v>Strong support</c:v>
                </c:pt>
                <c:pt idx="1">
                  <c:v>Average support</c:v>
                </c:pt>
              </c:strCache>
            </c:strRef>
          </c:cat>
          <c:val>
            <c:numRef>
              <c:f>Sheet1!$B$2:$B$3</c:f>
              <c:numCache>
                <c:formatCode>General</c:formatCode>
                <c:ptCount val="2"/>
                <c:pt idx="0">
                  <c:v>90</c:v>
                </c:pt>
                <c:pt idx="1">
                  <c:v>10</c:v>
                </c:pt>
              </c:numCache>
            </c:numRef>
          </c:val>
        </c:ser>
        <c:dLbls>
          <c:showLegendKey val="0"/>
          <c:showVal val="0"/>
          <c:showCatName val="0"/>
          <c:showSerName val="0"/>
          <c:showPercent val="0"/>
          <c:showBubbleSize val="0"/>
          <c:showLeaderLines val="1"/>
        </c:dLbls>
      </c:pie3DChart>
      <c:spPr>
        <a:noFill/>
        <a:ln w="25248">
          <a:noFill/>
        </a:ln>
      </c:spPr>
    </c:plotArea>
    <c:legend>
      <c:legendPos val="t"/>
      <c:layout/>
      <c:overlay val="0"/>
    </c:legend>
    <c:plotVisOnly val="1"/>
    <c:dispBlanksAs val="zero"/>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33AB6-9735-4EA6-89CA-2937ABB2D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58696CC6</Template>
  <TotalTime>1</TotalTime>
  <Pages>8</Pages>
  <Words>1533</Words>
  <Characters>8744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Developmental Evaluation Report Summary – LIFE Homes</dc:title>
  <dc:creator>Ministry of Health</dc:creator>
  <cp:lastModifiedBy>Ministry of Health</cp:lastModifiedBy>
  <cp:revision>2</cp:revision>
  <dcterms:created xsi:type="dcterms:W3CDTF">2019-03-28T02:18:00Z</dcterms:created>
  <dcterms:modified xsi:type="dcterms:W3CDTF">2019-03-28T02:18:00Z</dcterms:modified>
</cp:coreProperties>
</file>