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21EB" w14:textId="77777777" w:rsidR="00FF569D" w:rsidRDefault="00FF569D" w:rsidP="0041168B">
      <w:pPr>
        <w:jc w:val="center"/>
        <w:rPr>
          <w:sz w:val="52"/>
          <w:szCs w:val="52"/>
        </w:rPr>
      </w:pPr>
    </w:p>
    <w:p w14:paraId="737421EC" w14:textId="77777777" w:rsidR="00E3252E" w:rsidRDefault="00D508EE" w:rsidP="0041168B">
      <w:pPr>
        <w:jc w:val="center"/>
        <w:rPr>
          <w:rFonts w:ascii="Arial" w:hAnsi="Arial" w:cs="Arial"/>
          <w:sz w:val="24"/>
          <w:szCs w:val="24"/>
        </w:rPr>
      </w:pPr>
      <w:r>
        <w:rPr>
          <w:sz w:val="52"/>
          <w:szCs w:val="52"/>
        </w:rPr>
        <w:t xml:space="preserve">Developmental Evaluation Report </w:t>
      </w:r>
      <w:r w:rsidRPr="00DD0EA1">
        <w:rPr>
          <w:sz w:val="48"/>
          <w:szCs w:val="48"/>
        </w:rPr>
        <w:t xml:space="preserve">Summary – </w:t>
      </w:r>
      <w:r w:rsidR="00DA1333">
        <w:rPr>
          <w:sz w:val="48"/>
          <w:szCs w:val="48"/>
        </w:rPr>
        <w:t>Marralomeda Charitable Trust</w:t>
      </w:r>
    </w:p>
    <w:p w14:paraId="737421ED" w14:textId="77777777" w:rsidR="00D508EE" w:rsidRDefault="00D508EE" w:rsidP="00D508EE">
      <w:pPr>
        <w:spacing w:line="240" w:lineRule="auto"/>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p>
    <w:tbl>
      <w:tblPr>
        <w:tblStyle w:val="TableGrid"/>
        <w:tblW w:w="0" w:type="auto"/>
        <w:tblLook w:val="04A0" w:firstRow="1" w:lastRow="0" w:firstColumn="1" w:lastColumn="0" w:noHBand="0" w:noVBand="1"/>
      </w:tblPr>
      <w:tblGrid>
        <w:gridCol w:w="2518"/>
        <w:gridCol w:w="6724"/>
      </w:tblGrid>
      <w:tr w:rsidR="00D508EE" w14:paraId="737421F0" w14:textId="77777777" w:rsidTr="00D508EE">
        <w:tc>
          <w:tcPr>
            <w:tcW w:w="2518" w:type="dxa"/>
            <w:shd w:val="clear" w:color="auto" w:fill="D9D9D9" w:themeFill="background1" w:themeFillShade="D9"/>
          </w:tcPr>
          <w:p w14:paraId="737421EE" w14:textId="77777777"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14:paraId="737421EF" w14:textId="77777777" w:rsidR="00D508EE" w:rsidRDefault="00DA1333" w:rsidP="00E90DD5">
            <w:pPr>
              <w:rPr>
                <w:rFonts w:ascii="Arial" w:hAnsi="Arial" w:cs="Arial"/>
                <w:sz w:val="24"/>
                <w:szCs w:val="24"/>
              </w:rPr>
            </w:pPr>
            <w:r>
              <w:rPr>
                <w:rFonts w:ascii="Arial" w:hAnsi="Arial" w:cs="Arial"/>
                <w:sz w:val="24"/>
                <w:szCs w:val="24"/>
              </w:rPr>
              <w:t>Marralomeda Charitable Trust</w:t>
            </w:r>
          </w:p>
        </w:tc>
      </w:tr>
      <w:tr w:rsidR="00D508EE" w14:paraId="737421F4" w14:textId="77777777" w:rsidTr="00D508EE">
        <w:tc>
          <w:tcPr>
            <w:tcW w:w="2518" w:type="dxa"/>
            <w:shd w:val="clear" w:color="auto" w:fill="D9D9D9" w:themeFill="background1" w:themeFillShade="D9"/>
          </w:tcPr>
          <w:p w14:paraId="737421F1" w14:textId="77777777" w:rsidR="00D508EE" w:rsidRDefault="00D508EE" w:rsidP="003E3DC6">
            <w:pPr>
              <w:rPr>
                <w:rFonts w:ascii="Arial" w:hAnsi="Arial" w:cs="Arial"/>
                <w:sz w:val="24"/>
                <w:szCs w:val="24"/>
              </w:rPr>
            </w:pPr>
            <w:r>
              <w:rPr>
                <w:rFonts w:ascii="Arial" w:hAnsi="Arial" w:cs="Arial"/>
                <w:sz w:val="24"/>
                <w:szCs w:val="24"/>
              </w:rPr>
              <w:t>No of houses visited # and location</w:t>
            </w:r>
          </w:p>
        </w:tc>
        <w:tc>
          <w:tcPr>
            <w:tcW w:w="6724" w:type="dxa"/>
          </w:tcPr>
          <w:p w14:paraId="737421F2" w14:textId="77777777" w:rsidR="000E3F2C" w:rsidRDefault="00D508EE" w:rsidP="0093656F">
            <w:pPr>
              <w:rPr>
                <w:rFonts w:ascii="Arial" w:hAnsi="Arial" w:cs="Arial"/>
                <w:sz w:val="24"/>
                <w:szCs w:val="24"/>
              </w:rPr>
            </w:pPr>
            <w:r w:rsidRPr="0093656F">
              <w:rPr>
                <w:rFonts w:ascii="Arial" w:hAnsi="Arial" w:cs="Arial"/>
                <w:sz w:val="24"/>
                <w:szCs w:val="24"/>
              </w:rPr>
              <w:t xml:space="preserve"># </w:t>
            </w:r>
            <w:r w:rsidR="00DA1333">
              <w:rPr>
                <w:rFonts w:ascii="Arial" w:hAnsi="Arial" w:cs="Arial"/>
                <w:sz w:val="24"/>
                <w:szCs w:val="24"/>
              </w:rPr>
              <w:t>3</w:t>
            </w:r>
            <w:r w:rsidRPr="0093656F">
              <w:rPr>
                <w:rFonts w:ascii="Arial" w:hAnsi="Arial" w:cs="Arial"/>
                <w:sz w:val="24"/>
                <w:szCs w:val="24"/>
              </w:rPr>
              <w:t xml:space="preserve">      </w:t>
            </w:r>
            <w:r w:rsidR="00DA1333">
              <w:rPr>
                <w:rFonts w:ascii="Arial" w:hAnsi="Arial" w:cs="Arial"/>
                <w:sz w:val="24"/>
                <w:szCs w:val="24"/>
              </w:rPr>
              <w:t>Christchurch</w:t>
            </w:r>
          </w:p>
          <w:p w14:paraId="737421F3" w14:textId="77777777" w:rsidR="007D0F24" w:rsidRDefault="000E3F2C" w:rsidP="00660B16">
            <w:pPr>
              <w:rPr>
                <w:rFonts w:ascii="Arial" w:hAnsi="Arial" w:cs="Arial"/>
                <w:sz w:val="24"/>
                <w:szCs w:val="24"/>
              </w:rPr>
            </w:pPr>
            <w:r>
              <w:rPr>
                <w:rFonts w:ascii="Arial" w:hAnsi="Arial" w:cs="Arial"/>
                <w:sz w:val="24"/>
                <w:szCs w:val="24"/>
              </w:rPr>
              <w:t xml:space="preserve">           </w:t>
            </w:r>
          </w:p>
        </w:tc>
      </w:tr>
      <w:tr w:rsidR="00D508EE" w14:paraId="737421F7" w14:textId="77777777" w:rsidTr="00D508EE">
        <w:tc>
          <w:tcPr>
            <w:tcW w:w="2518" w:type="dxa"/>
            <w:shd w:val="clear" w:color="auto" w:fill="D9D9D9" w:themeFill="background1" w:themeFillShade="D9"/>
          </w:tcPr>
          <w:p w14:paraId="737421F5" w14:textId="77777777"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14:paraId="737421F6" w14:textId="77777777" w:rsidR="00D508EE" w:rsidRPr="003A282F" w:rsidRDefault="00DA1333" w:rsidP="00DA1333">
            <w:pPr>
              <w:rPr>
                <w:rFonts w:ascii="Arial" w:hAnsi="Arial" w:cs="Arial"/>
                <w:sz w:val="24"/>
                <w:szCs w:val="24"/>
              </w:rPr>
            </w:pPr>
            <w:r>
              <w:rPr>
                <w:rFonts w:ascii="Arial" w:hAnsi="Arial" w:cs="Arial"/>
                <w:sz w:val="24"/>
                <w:szCs w:val="24"/>
              </w:rPr>
              <w:t>09</w:t>
            </w:r>
            <w:r w:rsidR="00A33566" w:rsidRPr="003A282F">
              <w:rPr>
                <w:rFonts w:ascii="Arial" w:hAnsi="Arial" w:cs="Arial"/>
                <w:sz w:val="24"/>
                <w:szCs w:val="24"/>
              </w:rPr>
              <w:t xml:space="preserve"> </w:t>
            </w:r>
            <w:r>
              <w:rPr>
                <w:rFonts w:ascii="Arial" w:hAnsi="Arial" w:cs="Arial"/>
                <w:sz w:val="24"/>
                <w:szCs w:val="24"/>
              </w:rPr>
              <w:t>April 2021</w:t>
            </w:r>
          </w:p>
        </w:tc>
      </w:tr>
      <w:tr w:rsidR="00D508EE" w14:paraId="737421FA" w14:textId="77777777" w:rsidTr="00D508EE">
        <w:tc>
          <w:tcPr>
            <w:tcW w:w="2518" w:type="dxa"/>
            <w:shd w:val="clear" w:color="auto" w:fill="D9D9D9" w:themeFill="background1" w:themeFillShade="D9"/>
          </w:tcPr>
          <w:p w14:paraId="737421F8" w14:textId="77777777"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14:paraId="737421F9" w14:textId="77777777"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14:paraId="737421FB" w14:textId="77777777" w:rsidR="00333DB1" w:rsidRDefault="00333DB1" w:rsidP="00D508EE">
      <w:pPr>
        <w:spacing w:after="0" w:line="240" w:lineRule="auto"/>
        <w:rPr>
          <w:rFonts w:ascii="Arial" w:hAnsi="Arial" w:cs="Arial"/>
          <w:sz w:val="20"/>
          <w:szCs w:val="20"/>
        </w:rPr>
      </w:pPr>
    </w:p>
    <w:p w14:paraId="737421FC" w14:textId="77777777" w:rsidR="00A65E4F" w:rsidRDefault="00A65E4F">
      <w:pPr>
        <w:rPr>
          <w:rFonts w:ascii="Arial" w:hAnsi="Arial" w:cs="Arial"/>
          <w:sz w:val="20"/>
          <w:szCs w:val="20"/>
        </w:rPr>
      </w:pPr>
      <w:r>
        <w:rPr>
          <w:rFonts w:ascii="Arial" w:hAnsi="Arial" w:cs="Arial"/>
          <w:sz w:val="20"/>
          <w:szCs w:val="20"/>
        </w:rPr>
        <w:br w:type="page"/>
      </w:r>
    </w:p>
    <w:p w14:paraId="737421FD" w14:textId="77777777" w:rsidR="00A65E4F" w:rsidRPr="00A65E4F" w:rsidRDefault="00333DB1" w:rsidP="00A65E4F">
      <w:pPr>
        <w:spacing w:after="0" w:line="240" w:lineRule="auto"/>
        <w:rPr>
          <w:rFonts w:ascii="Arial" w:hAnsi="Arial" w:cs="Arial"/>
          <w:b/>
          <w:sz w:val="24"/>
          <w:szCs w:val="24"/>
        </w:rPr>
      </w:pPr>
      <w:r w:rsidRPr="00A65E4F">
        <w:rPr>
          <w:rFonts w:ascii="Arial" w:hAnsi="Arial" w:cs="Arial"/>
          <w:b/>
          <w:sz w:val="24"/>
          <w:szCs w:val="24"/>
        </w:rPr>
        <w:lastRenderedPageBreak/>
        <w:t>Methodology</w:t>
      </w:r>
    </w:p>
    <w:p w14:paraId="737421FE" w14:textId="77777777" w:rsidR="00A65E4F" w:rsidRDefault="00A65E4F" w:rsidP="00A65E4F">
      <w:pPr>
        <w:spacing w:after="0" w:line="240" w:lineRule="auto"/>
        <w:rPr>
          <w:rFonts w:ascii="Arial" w:hAnsi="Arial" w:cs="Arial"/>
          <w:sz w:val="24"/>
          <w:szCs w:val="24"/>
        </w:rPr>
      </w:pPr>
    </w:p>
    <w:p w14:paraId="737421FF" w14:textId="77777777" w:rsidR="00A65E4F" w:rsidRDefault="00A65E4F" w:rsidP="00A65E4F">
      <w:pPr>
        <w:spacing w:after="0" w:line="240" w:lineRule="auto"/>
        <w:rPr>
          <w:rFonts w:ascii="Arial" w:hAnsi="Arial" w:cs="Arial"/>
          <w:sz w:val="24"/>
          <w:szCs w:val="24"/>
        </w:rPr>
      </w:pPr>
      <w:r>
        <w:rPr>
          <w:rFonts w:ascii="Arial" w:hAnsi="Arial" w:cs="Arial"/>
          <w:sz w:val="24"/>
          <w:szCs w:val="24"/>
        </w:rPr>
        <w:t>Individual service (house) reports were completed by a range of SAMS Evaluators using a standardised developmental evaluation process and evaluation framework.</w:t>
      </w:r>
    </w:p>
    <w:p w14:paraId="73742200" w14:textId="77777777" w:rsidR="00A65E4F" w:rsidRDefault="00A65E4F" w:rsidP="00A65E4F">
      <w:pPr>
        <w:spacing w:after="0" w:line="240" w:lineRule="auto"/>
        <w:rPr>
          <w:rFonts w:ascii="Arial" w:hAnsi="Arial" w:cs="Arial"/>
          <w:sz w:val="24"/>
          <w:szCs w:val="24"/>
        </w:rPr>
      </w:pPr>
    </w:p>
    <w:p w14:paraId="73742201"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SAMS Developmental Evaluation Approach primarily uses qualitative methods and a partnership model.</w:t>
      </w:r>
    </w:p>
    <w:p w14:paraId="73742202" w14:textId="77777777" w:rsidR="00A65E4F" w:rsidRDefault="00A65E4F" w:rsidP="00A65E4F">
      <w:pPr>
        <w:spacing w:after="0" w:line="240" w:lineRule="auto"/>
        <w:rPr>
          <w:rFonts w:ascii="Arial" w:hAnsi="Arial" w:cs="Arial"/>
          <w:sz w:val="24"/>
          <w:szCs w:val="24"/>
        </w:rPr>
      </w:pPr>
    </w:p>
    <w:p w14:paraId="73742203"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methodology is consistent with:</w:t>
      </w:r>
    </w:p>
    <w:p w14:paraId="73742204"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individualised focus</w:t>
      </w:r>
    </w:p>
    <w:p w14:paraId="73742205"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partnership</w:t>
      </w:r>
    </w:p>
    <w:p w14:paraId="73742206"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inclusion</w:t>
      </w:r>
    </w:p>
    <w:p w14:paraId="73742207"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equity.</w:t>
      </w:r>
    </w:p>
    <w:p w14:paraId="73742208" w14:textId="77777777" w:rsidR="00A65E4F" w:rsidRDefault="00A65E4F" w:rsidP="00A65E4F">
      <w:pPr>
        <w:pStyle w:val="ListParagraph"/>
        <w:spacing w:after="0" w:line="240" w:lineRule="auto"/>
        <w:rPr>
          <w:rFonts w:ascii="Arial" w:hAnsi="Arial" w:cs="Arial"/>
          <w:sz w:val="24"/>
          <w:szCs w:val="24"/>
        </w:rPr>
      </w:pPr>
    </w:p>
    <w:p w14:paraId="73742209" w14:textId="77777777" w:rsidR="00A65E4F" w:rsidRDefault="00A65E4F" w:rsidP="00A65E4F">
      <w:pPr>
        <w:pStyle w:val="ListParagraph"/>
        <w:spacing w:after="0" w:line="240" w:lineRule="auto"/>
        <w:ind w:left="0"/>
        <w:rPr>
          <w:rFonts w:ascii="Arial" w:hAnsi="Arial" w:cs="Arial"/>
          <w:sz w:val="24"/>
          <w:szCs w:val="24"/>
        </w:rPr>
      </w:pPr>
      <w:r>
        <w:rPr>
          <w:rFonts w:ascii="Arial" w:hAnsi="Arial" w:cs="Arial"/>
          <w:sz w:val="24"/>
          <w:szCs w:val="24"/>
        </w:rPr>
        <w:t>The approach enables both a process and outcome focus allowing the Evaluation Team to equitably represent the different views of the defined groups and compare the outcomes for the differing groups.</w:t>
      </w:r>
    </w:p>
    <w:p w14:paraId="7374220A" w14:textId="77777777" w:rsidR="00A65E4F" w:rsidRDefault="00A65E4F" w:rsidP="00A65E4F">
      <w:pPr>
        <w:pStyle w:val="ListParagraph"/>
        <w:spacing w:after="0" w:line="240" w:lineRule="auto"/>
        <w:ind w:left="0"/>
        <w:rPr>
          <w:rFonts w:ascii="Arial" w:hAnsi="Arial" w:cs="Arial"/>
          <w:sz w:val="24"/>
          <w:szCs w:val="24"/>
        </w:rPr>
      </w:pPr>
    </w:p>
    <w:p w14:paraId="7374220B" w14:textId="77777777" w:rsidR="00A65E4F"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 xml:space="preserve">Evaluations are conducted by teams and normally each team includes at least one consumer or family member.  Evaluation Team leaders and team members receive comprehensive training. </w:t>
      </w:r>
    </w:p>
    <w:p w14:paraId="7374220C" w14:textId="77777777" w:rsidR="00EE1E45" w:rsidRDefault="00EE1E45" w:rsidP="00A65E4F">
      <w:pPr>
        <w:pStyle w:val="ListParagraph"/>
        <w:spacing w:after="0" w:line="240" w:lineRule="auto"/>
        <w:ind w:left="0"/>
        <w:rPr>
          <w:rFonts w:ascii="Arial" w:hAnsi="Arial" w:cs="Arial"/>
          <w:sz w:val="24"/>
          <w:szCs w:val="24"/>
        </w:rPr>
      </w:pPr>
    </w:p>
    <w:p w14:paraId="7374220D" w14:textId="77777777" w:rsidR="00EE1E45"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Information can be gathered through:</w:t>
      </w:r>
    </w:p>
    <w:p w14:paraId="7374220E"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observation</w:t>
      </w:r>
    </w:p>
    <w:p w14:paraId="7374220F"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individual and group face-to-face interviews</w:t>
      </w:r>
    </w:p>
    <w:p w14:paraId="73742210"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telephone interviews</w:t>
      </w:r>
    </w:p>
    <w:p w14:paraId="73742211"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review of protocols and procedures.</w:t>
      </w:r>
    </w:p>
    <w:p w14:paraId="73742212" w14:textId="77777777" w:rsidR="00EE1E45" w:rsidRDefault="00EE1E45" w:rsidP="00EE1E45">
      <w:pPr>
        <w:spacing w:after="0" w:line="240" w:lineRule="auto"/>
        <w:rPr>
          <w:rFonts w:ascii="Arial" w:hAnsi="Arial" w:cs="Arial"/>
          <w:sz w:val="24"/>
          <w:szCs w:val="24"/>
        </w:rPr>
      </w:pPr>
    </w:p>
    <w:p w14:paraId="73742213" w14:textId="77777777" w:rsidR="00EE1E45" w:rsidRPr="00EE1E45" w:rsidRDefault="00EE1E45" w:rsidP="00EE1E45">
      <w:pPr>
        <w:spacing w:after="0" w:line="240" w:lineRule="auto"/>
        <w:rPr>
          <w:rFonts w:ascii="Arial" w:eastAsia="Calibri" w:hAnsi="Arial" w:cs="Arial"/>
          <w:sz w:val="24"/>
        </w:rPr>
      </w:pPr>
      <w:r w:rsidRPr="00EE1E45">
        <w:rPr>
          <w:rFonts w:ascii="Arial" w:eastAsia="Calibri" w:hAnsi="Arial" w:cs="Arial"/>
          <w:sz w:val="24"/>
        </w:rPr>
        <w:t>Before departing a service, initial feedback is presented to those involved in the evaluation process.  A draft report is prepared on the basis of evaluation team consensus and circulated.  This draft is then negotiated with the provider to determine a final document, including recommendations for development.</w:t>
      </w:r>
    </w:p>
    <w:p w14:paraId="73742214" w14:textId="77777777" w:rsidR="00EE1E45" w:rsidRPr="00EE1E45" w:rsidRDefault="00EE1E45" w:rsidP="00EE1E45">
      <w:pPr>
        <w:spacing w:after="0" w:line="240" w:lineRule="auto"/>
        <w:rPr>
          <w:rFonts w:ascii="Arial" w:eastAsia="Times New Roman" w:hAnsi="Arial" w:cs="Arial"/>
          <w:sz w:val="24"/>
          <w:szCs w:val="24"/>
          <w:lang w:eastAsia="en-NZ"/>
        </w:rPr>
      </w:pPr>
    </w:p>
    <w:p w14:paraId="73742215"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r w:rsidRPr="00EE1E45">
        <w:rPr>
          <w:rFonts w:ascii="Arial" w:eastAsia="Times New Roman" w:hAnsi="Arial" w:cs="Arial"/>
          <w:sz w:val="24"/>
          <w:szCs w:val="24"/>
          <w:lang w:eastAsia="en-NZ"/>
        </w:rPr>
        <w:t>Individual service (house) reports were then collated to identify themes.  The prima</w:t>
      </w:r>
      <w:r w:rsidR="00142251">
        <w:rPr>
          <w:rFonts w:ascii="Arial" w:eastAsia="Times New Roman" w:hAnsi="Arial" w:cs="Arial"/>
          <w:sz w:val="24"/>
          <w:szCs w:val="24"/>
          <w:lang w:eastAsia="en-NZ"/>
        </w:rPr>
        <w:t>ry method of analysis involved a s</w:t>
      </w:r>
      <w:r w:rsidRPr="00EE1E45">
        <w:rPr>
          <w:rFonts w:ascii="Arial" w:eastAsia="Times New Roman" w:hAnsi="Arial" w:cs="Arial"/>
          <w:sz w:val="24"/>
          <w:szCs w:val="24"/>
          <w:lang w:eastAsia="en-NZ"/>
        </w:rPr>
        <w:t>enior SAMS Evaluator reading all of the reports, summarising the key areas against the checklist specifications and providing a count of broad categories for each recommendation.  The themes, drawn from the finalised individual service (house) reports, are the basis for this report.</w:t>
      </w:r>
    </w:p>
    <w:p w14:paraId="73742216"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p>
    <w:p w14:paraId="73742217" w14:textId="77777777" w:rsidR="00EE1E45" w:rsidRPr="00EE1E45" w:rsidRDefault="00EE1E45" w:rsidP="00EE1E45">
      <w:pPr>
        <w:spacing w:after="0" w:line="240" w:lineRule="auto"/>
        <w:rPr>
          <w:rFonts w:ascii="Arial" w:hAnsi="Arial" w:cs="Arial"/>
          <w:sz w:val="24"/>
          <w:szCs w:val="24"/>
        </w:rPr>
      </w:pPr>
      <w:r w:rsidRPr="00EE1E45">
        <w:rPr>
          <w:rFonts w:ascii="Arial" w:eastAsia="Times New Roman" w:hAnsi="Arial" w:cs="Arial"/>
          <w:sz w:val="24"/>
          <w:szCs w:val="24"/>
          <w:lang w:eastAsia="en-NZ"/>
        </w:rPr>
        <w:t xml:space="preserve">Once summarised, the </w:t>
      </w:r>
      <w:r w:rsidR="00142251">
        <w:rPr>
          <w:rFonts w:ascii="Arial" w:eastAsia="Times New Roman" w:hAnsi="Arial" w:cs="Arial"/>
          <w:sz w:val="24"/>
          <w:szCs w:val="24"/>
          <w:lang w:eastAsia="en-NZ"/>
        </w:rPr>
        <w:t>overview report was</w:t>
      </w:r>
      <w:r w:rsidRPr="00EE1E45">
        <w:rPr>
          <w:rFonts w:ascii="Arial" w:eastAsia="Times New Roman" w:hAnsi="Arial" w:cs="Arial"/>
          <w:sz w:val="24"/>
          <w:szCs w:val="24"/>
          <w:lang w:eastAsia="en-NZ"/>
        </w:rPr>
        <w:t xml:space="preserve"> read by an independent person for clarity and balance.  </w:t>
      </w:r>
    </w:p>
    <w:p w14:paraId="73742218" w14:textId="77777777" w:rsidR="00333DB1" w:rsidRPr="00A65E4F" w:rsidRDefault="00333DB1" w:rsidP="00A65E4F">
      <w:pPr>
        <w:pStyle w:val="ListParagraph"/>
        <w:numPr>
          <w:ilvl w:val="0"/>
          <w:numId w:val="6"/>
        </w:numPr>
        <w:spacing w:after="0" w:line="240" w:lineRule="auto"/>
        <w:rPr>
          <w:rFonts w:ascii="Arial" w:hAnsi="Arial" w:cs="Arial"/>
          <w:sz w:val="24"/>
          <w:szCs w:val="24"/>
        </w:rPr>
      </w:pPr>
      <w:r w:rsidRPr="00A65E4F">
        <w:rPr>
          <w:rFonts w:ascii="Arial" w:hAnsi="Arial" w:cs="Arial"/>
          <w:b/>
          <w:sz w:val="20"/>
          <w:szCs w:val="20"/>
        </w:rPr>
        <w:br w:type="page"/>
      </w:r>
    </w:p>
    <w:p w14:paraId="73742219" w14:textId="77777777" w:rsidR="00D508EE" w:rsidRDefault="00D508EE" w:rsidP="00D508EE">
      <w:pPr>
        <w:spacing w:after="0" w:line="240" w:lineRule="auto"/>
        <w:rPr>
          <w:rFonts w:ascii="Arial" w:hAnsi="Arial" w:cs="Arial"/>
          <w:sz w:val="24"/>
          <w:szCs w:val="24"/>
        </w:rPr>
      </w:pPr>
      <w:r>
        <w:rPr>
          <w:rFonts w:ascii="Arial" w:hAnsi="Arial" w:cs="Arial"/>
          <w:sz w:val="24"/>
          <w:szCs w:val="24"/>
        </w:rPr>
        <w:lastRenderedPageBreak/>
        <w:t xml:space="preserve">General Overview: </w:t>
      </w:r>
    </w:p>
    <w:p w14:paraId="7374221A" w14:textId="77777777" w:rsidR="00D508EE" w:rsidRDefault="00D508EE" w:rsidP="00D508EE">
      <w:pPr>
        <w:spacing w:after="0" w:line="240" w:lineRule="auto"/>
        <w:rPr>
          <w:rFonts w:ascii="Arial" w:hAnsi="Arial" w:cs="Arial"/>
          <w:sz w:val="24"/>
          <w:szCs w:val="24"/>
        </w:rPr>
      </w:pPr>
    </w:p>
    <w:p w14:paraId="7374221B" w14:textId="669C9055" w:rsidR="00D508EE" w:rsidRDefault="00DA1333" w:rsidP="00D508EE">
      <w:pPr>
        <w:spacing w:after="0" w:line="240" w:lineRule="auto"/>
        <w:rPr>
          <w:rFonts w:ascii="Arial" w:hAnsi="Arial" w:cs="Arial"/>
          <w:sz w:val="24"/>
          <w:szCs w:val="24"/>
        </w:rPr>
      </w:pPr>
      <w:r>
        <w:rPr>
          <w:rFonts w:ascii="Arial" w:hAnsi="Arial" w:cs="Arial"/>
          <w:sz w:val="24"/>
          <w:szCs w:val="24"/>
        </w:rPr>
        <w:t>Three</w:t>
      </w:r>
      <w:r w:rsidR="00A33566">
        <w:rPr>
          <w:rFonts w:ascii="Arial" w:hAnsi="Arial" w:cs="Arial"/>
          <w:sz w:val="24"/>
          <w:szCs w:val="24"/>
        </w:rPr>
        <w:t xml:space="preserv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r>
        <w:rPr>
          <w:rFonts w:ascii="Arial" w:hAnsi="Arial" w:cs="Arial"/>
          <w:sz w:val="24"/>
          <w:szCs w:val="24"/>
        </w:rPr>
        <w:t xml:space="preserve">Marralomeda </w:t>
      </w:r>
      <w:r w:rsidR="000C508E">
        <w:rPr>
          <w:rFonts w:ascii="Arial" w:hAnsi="Arial" w:cs="Arial"/>
          <w:sz w:val="24"/>
          <w:szCs w:val="24"/>
        </w:rPr>
        <w:t xml:space="preserve">Charitable Trust </w:t>
      </w:r>
      <w:r w:rsidR="005B1ED3">
        <w:rPr>
          <w:rFonts w:ascii="Arial" w:hAnsi="Arial" w:cs="Arial"/>
          <w:sz w:val="24"/>
          <w:szCs w:val="24"/>
        </w:rPr>
        <w:t xml:space="preserve">and </w:t>
      </w:r>
      <w:r w:rsidR="00D508EE">
        <w:rPr>
          <w:rFonts w:ascii="Arial" w:hAnsi="Arial" w:cs="Arial"/>
          <w:sz w:val="24"/>
          <w:szCs w:val="24"/>
        </w:rPr>
        <w:t xml:space="preserve">involved </w:t>
      </w:r>
      <w:r w:rsidR="003E3DC6">
        <w:rPr>
          <w:rFonts w:ascii="Arial" w:hAnsi="Arial" w:cs="Arial"/>
          <w:sz w:val="24"/>
          <w:szCs w:val="24"/>
        </w:rPr>
        <w:t>1</w:t>
      </w:r>
      <w:r>
        <w:rPr>
          <w:rFonts w:ascii="Arial" w:hAnsi="Arial" w:cs="Arial"/>
          <w:sz w:val="24"/>
          <w:szCs w:val="24"/>
        </w:rPr>
        <w:t>0</w:t>
      </w:r>
      <w:r w:rsidR="00D508EE">
        <w:rPr>
          <w:rFonts w:ascii="Arial" w:hAnsi="Arial" w:cs="Arial"/>
          <w:sz w:val="24"/>
          <w:szCs w:val="24"/>
        </w:rPr>
        <w:t xml:space="preserve"> people aged between </w:t>
      </w:r>
      <w:r w:rsidR="0036401A" w:rsidRPr="00CD5608">
        <w:rPr>
          <w:rFonts w:ascii="Georgia" w:hAnsi="Georgia"/>
          <w:highlight w:val="black"/>
        </w:rPr>
        <w:t>xxx</w:t>
      </w:r>
      <w:r w:rsidR="00D508EE" w:rsidRPr="0084371D">
        <w:rPr>
          <w:rFonts w:ascii="Arial" w:hAnsi="Arial" w:cs="Arial"/>
          <w:sz w:val="24"/>
          <w:szCs w:val="24"/>
        </w:rPr>
        <w:t xml:space="preserve"> and </w:t>
      </w:r>
      <w:r w:rsidR="0036401A" w:rsidRPr="00CD5608">
        <w:rPr>
          <w:rFonts w:ascii="Georgia" w:hAnsi="Georgia"/>
          <w:highlight w:val="black"/>
        </w:rPr>
        <w:t>xxx</w:t>
      </w:r>
      <w:r w:rsidR="0036401A">
        <w:rPr>
          <w:rFonts w:ascii="Arial" w:hAnsi="Arial" w:cs="Arial"/>
          <w:sz w:val="24"/>
          <w:szCs w:val="24"/>
        </w:rPr>
        <w:t xml:space="preserve"> </w:t>
      </w:r>
      <w:r w:rsidR="00D508EE">
        <w:rPr>
          <w:rFonts w:ascii="Arial" w:hAnsi="Arial" w:cs="Arial"/>
          <w:sz w:val="24"/>
          <w:szCs w:val="24"/>
        </w:rPr>
        <w:t xml:space="preserve">years living in </w:t>
      </w:r>
      <w:r w:rsidR="009C2C50">
        <w:rPr>
          <w:rFonts w:ascii="Arial" w:hAnsi="Arial" w:cs="Arial"/>
          <w:sz w:val="24"/>
          <w:szCs w:val="24"/>
        </w:rPr>
        <w:t xml:space="preserve">the </w:t>
      </w:r>
      <w:r w:rsidR="0036401A" w:rsidRPr="00CD5608">
        <w:rPr>
          <w:rFonts w:ascii="Georgia" w:hAnsi="Georgia"/>
          <w:highlight w:val="black"/>
        </w:rPr>
        <w:t>xxx</w:t>
      </w:r>
      <w:r w:rsidR="0041444B">
        <w:rPr>
          <w:rFonts w:ascii="Arial" w:hAnsi="Arial" w:cs="Arial"/>
          <w:sz w:val="24"/>
          <w:szCs w:val="24"/>
        </w:rPr>
        <w:t xml:space="preserve"> </w:t>
      </w:r>
      <w:r w:rsidR="009C2C50">
        <w:rPr>
          <w:rFonts w:ascii="Arial" w:hAnsi="Arial" w:cs="Arial"/>
          <w:sz w:val="24"/>
          <w:szCs w:val="24"/>
        </w:rPr>
        <w:t>area</w:t>
      </w:r>
      <w:r w:rsidR="00D508EE">
        <w:rPr>
          <w:rFonts w:ascii="Arial" w:hAnsi="Arial" w:cs="Arial"/>
          <w:sz w:val="24"/>
          <w:szCs w:val="24"/>
        </w:rPr>
        <w:t xml:space="preserve">.  The </w:t>
      </w:r>
      <w:r w:rsidR="005B1ED3">
        <w:rPr>
          <w:rFonts w:ascii="Arial" w:hAnsi="Arial" w:cs="Arial"/>
          <w:sz w:val="24"/>
          <w:szCs w:val="24"/>
        </w:rPr>
        <w:t>Evaluation R</w:t>
      </w:r>
      <w:r w:rsidR="00D508EE">
        <w:rPr>
          <w:rFonts w:ascii="Arial" w:hAnsi="Arial" w:cs="Arial"/>
          <w:sz w:val="24"/>
          <w:szCs w:val="24"/>
        </w:rPr>
        <w:t xml:space="preserve">eports describe the positive experiences the people </w:t>
      </w:r>
      <w:r w:rsidR="00BA50C3">
        <w:rPr>
          <w:rFonts w:ascii="Arial" w:hAnsi="Arial" w:cs="Arial"/>
          <w:sz w:val="24"/>
          <w:szCs w:val="24"/>
        </w:rPr>
        <w:t xml:space="preserve">and their families </w:t>
      </w:r>
      <w:r w:rsidR="00D508EE">
        <w:rPr>
          <w:rFonts w:ascii="Arial" w:hAnsi="Arial" w:cs="Arial"/>
          <w:sz w:val="24"/>
          <w:szCs w:val="24"/>
        </w:rPr>
        <w:t xml:space="preserve">are having </w:t>
      </w:r>
      <w:r w:rsidR="0084371D">
        <w:rPr>
          <w:rFonts w:ascii="Arial" w:hAnsi="Arial" w:cs="Arial"/>
          <w:sz w:val="24"/>
          <w:szCs w:val="24"/>
        </w:rPr>
        <w:t xml:space="preserve">and </w:t>
      </w:r>
      <w:r>
        <w:rPr>
          <w:rFonts w:ascii="Arial" w:hAnsi="Arial" w:cs="Arial"/>
          <w:sz w:val="24"/>
          <w:szCs w:val="24"/>
        </w:rPr>
        <w:t xml:space="preserve">the quality of the </w:t>
      </w:r>
      <w:r w:rsidR="00BA50C3">
        <w:rPr>
          <w:rFonts w:ascii="Arial" w:hAnsi="Arial" w:cs="Arial"/>
          <w:sz w:val="24"/>
          <w:szCs w:val="24"/>
        </w:rPr>
        <w:t xml:space="preserve">committed, caring staff.  </w:t>
      </w:r>
    </w:p>
    <w:p w14:paraId="7374221C" w14:textId="77777777" w:rsidR="00DA1333" w:rsidRDefault="00DA1333" w:rsidP="00D508EE">
      <w:pPr>
        <w:spacing w:after="0" w:line="240" w:lineRule="auto"/>
        <w:rPr>
          <w:rFonts w:ascii="Arial" w:hAnsi="Arial" w:cs="Arial"/>
          <w:sz w:val="24"/>
          <w:szCs w:val="24"/>
        </w:rPr>
      </w:pPr>
    </w:p>
    <w:p w14:paraId="7374221D" w14:textId="044C9705" w:rsidR="00D508EE" w:rsidRDefault="00D508EE" w:rsidP="00D508EE">
      <w:pPr>
        <w:spacing w:after="0" w:line="240" w:lineRule="auto"/>
        <w:rPr>
          <w:rFonts w:ascii="Arial" w:hAnsi="Arial" w:cs="Arial"/>
          <w:sz w:val="24"/>
          <w:szCs w:val="24"/>
        </w:rPr>
      </w:pPr>
      <w:r>
        <w:rPr>
          <w:rFonts w:ascii="Arial" w:hAnsi="Arial" w:cs="Arial"/>
          <w:sz w:val="24"/>
          <w:szCs w:val="24"/>
        </w:rPr>
        <w:t>The people</w:t>
      </w:r>
      <w:r w:rsidR="000C508E">
        <w:rPr>
          <w:rFonts w:ascii="Arial" w:hAnsi="Arial" w:cs="Arial"/>
          <w:sz w:val="24"/>
          <w:szCs w:val="24"/>
        </w:rPr>
        <w:t>,</w:t>
      </w:r>
      <w:r>
        <w:rPr>
          <w:rFonts w:ascii="Arial" w:hAnsi="Arial" w:cs="Arial"/>
          <w:sz w:val="24"/>
          <w:szCs w:val="24"/>
        </w:rPr>
        <w:t xml:space="preserve"> and the</w:t>
      </w:r>
      <w:r w:rsidR="0084371D">
        <w:rPr>
          <w:rFonts w:ascii="Arial" w:hAnsi="Arial" w:cs="Arial"/>
          <w:sz w:val="24"/>
          <w:szCs w:val="24"/>
        </w:rPr>
        <w:t xml:space="preserve"> </w:t>
      </w:r>
      <w:r w:rsidR="00C2086C">
        <w:rPr>
          <w:rFonts w:ascii="Arial" w:hAnsi="Arial" w:cs="Arial"/>
          <w:sz w:val="24"/>
          <w:szCs w:val="24"/>
        </w:rPr>
        <w:t xml:space="preserve">majority of the </w:t>
      </w:r>
      <w:r w:rsidR="00927B04" w:rsidRPr="00CD5608">
        <w:rPr>
          <w:rFonts w:ascii="Georgia" w:hAnsi="Georgia"/>
          <w:highlight w:val="black"/>
        </w:rPr>
        <w:t>xxx</w:t>
      </w:r>
      <w:r w:rsidR="0084371D">
        <w:rPr>
          <w:rFonts w:ascii="Arial" w:hAnsi="Arial" w:cs="Arial"/>
          <w:sz w:val="24"/>
          <w:szCs w:val="24"/>
        </w:rPr>
        <w:t xml:space="preserve"> </w:t>
      </w:r>
      <w:r>
        <w:rPr>
          <w:rFonts w:ascii="Arial" w:hAnsi="Arial" w:cs="Arial"/>
          <w:sz w:val="24"/>
          <w:szCs w:val="24"/>
        </w:rPr>
        <w:t xml:space="preserve">families </w:t>
      </w:r>
      <w:r w:rsidR="0084371D">
        <w:rPr>
          <w:rFonts w:ascii="Arial" w:hAnsi="Arial" w:cs="Arial"/>
          <w:sz w:val="24"/>
          <w:szCs w:val="24"/>
        </w:rPr>
        <w:t>interviewed</w:t>
      </w:r>
      <w:r w:rsidR="000C508E">
        <w:rPr>
          <w:rFonts w:ascii="Arial" w:hAnsi="Arial" w:cs="Arial"/>
          <w:sz w:val="24"/>
          <w:szCs w:val="24"/>
        </w:rPr>
        <w:t>,</w:t>
      </w:r>
      <w:r w:rsidR="0084371D">
        <w:rPr>
          <w:rFonts w:ascii="Arial" w:hAnsi="Arial" w:cs="Arial"/>
          <w:sz w:val="24"/>
          <w:szCs w:val="24"/>
        </w:rPr>
        <w:t xml:space="preserve"> spoke encouragingly </w:t>
      </w:r>
      <w:r>
        <w:rPr>
          <w:rFonts w:ascii="Arial" w:hAnsi="Arial" w:cs="Arial"/>
          <w:sz w:val="24"/>
          <w:szCs w:val="24"/>
        </w:rPr>
        <w:t xml:space="preserve">about the support they were </w:t>
      </w:r>
      <w:r w:rsidR="00C2086C">
        <w:rPr>
          <w:rFonts w:ascii="Arial" w:hAnsi="Arial" w:cs="Arial"/>
          <w:sz w:val="24"/>
          <w:szCs w:val="24"/>
        </w:rPr>
        <w:t>receiving</w:t>
      </w:r>
      <w:r>
        <w:rPr>
          <w:rFonts w:ascii="Arial" w:hAnsi="Arial" w:cs="Arial"/>
          <w:sz w:val="24"/>
          <w:szCs w:val="24"/>
        </w:rPr>
        <w:t xml:space="preserve"> and </w:t>
      </w:r>
      <w:r w:rsidR="0084371D">
        <w:rPr>
          <w:rFonts w:ascii="Arial" w:hAnsi="Arial" w:cs="Arial"/>
          <w:sz w:val="24"/>
          <w:szCs w:val="24"/>
        </w:rPr>
        <w:t>i</w:t>
      </w:r>
      <w:r w:rsidR="00C90660">
        <w:rPr>
          <w:rFonts w:ascii="Arial" w:hAnsi="Arial" w:cs="Arial"/>
          <w:sz w:val="24"/>
          <w:szCs w:val="24"/>
        </w:rPr>
        <w:t>ndicated satisf</w:t>
      </w:r>
      <w:r w:rsidR="009705A4">
        <w:rPr>
          <w:rFonts w:ascii="Arial" w:hAnsi="Arial" w:cs="Arial"/>
          <w:sz w:val="24"/>
          <w:szCs w:val="24"/>
        </w:rPr>
        <w:t>action</w:t>
      </w:r>
      <w:r w:rsidR="00C90660">
        <w:rPr>
          <w:rFonts w:ascii="Arial" w:hAnsi="Arial" w:cs="Arial"/>
          <w:sz w:val="24"/>
          <w:szCs w:val="24"/>
        </w:rPr>
        <w:t xml:space="preserve"> with the service</w:t>
      </w:r>
      <w:r w:rsidR="009705A4">
        <w:rPr>
          <w:rFonts w:ascii="Arial" w:hAnsi="Arial" w:cs="Arial"/>
          <w:sz w:val="24"/>
          <w:szCs w:val="24"/>
        </w:rPr>
        <w:t>s</w:t>
      </w:r>
      <w:r w:rsidR="00C90660">
        <w:rPr>
          <w:rFonts w:ascii="Arial" w:hAnsi="Arial" w:cs="Arial"/>
          <w:sz w:val="24"/>
          <w:szCs w:val="24"/>
        </w:rPr>
        <w:t xml:space="preserve"> being provide</w:t>
      </w:r>
      <w:r w:rsidR="00C16709">
        <w:rPr>
          <w:rFonts w:ascii="Arial" w:hAnsi="Arial" w:cs="Arial"/>
          <w:sz w:val="24"/>
          <w:szCs w:val="24"/>
        </w:rPr>
        <w:t>d</w:t>
      </w:r>
      <w:r w:rsidR="00C90660">
        <w:rPr>
          <w:rFonts w:ascii="Arial" w:hAnsi="Arial" w:cs="Arial"/>
          <w:sz w:val="24"/>
          <w:szCs w:val="24"/>
        </w:rPr>
        <w:t xml:space="preserve">. </w:t>
      </w:r>
      <w:r>
        <w:rPr>
          <w:rFonts w:ascii="Arial" w:hAnsi="Arial" w:cs="Arial"/>
          <w:sz w:val="24"/>
          <w:szCs w:val="24"/>
        </w:rPr>
        <w:t xml:space="preserve"> </w:t>
      </w:r>
      <w:r w:rsidR="00BA50C3">
        <w:rPr>
          <w:rFonts w:ascii="Arial" w:hAnsi="Arial" w:cs="Arial"/>
          <w:sz w:val="24"/>
          <w:szCs w:val="24"/>
        </w:rPr>
        <w:t xml:space="preserve">The people have opportunities to become involved in activities through the </w:t>
      </w:r>
      <w:r w:rsidR="00C2086C">
        <w:rPr>
          <w:rFonts w:ascii="Arial" w:hAnsi="Arial" w:cs="Arial"/>
          <w:sz w:val="24"/>
          <w:szCs w:val="24"/>
        </w:rPr>
        <w:t>external day programmes as well as through the in-house Pike Centre.  S</w:t>
      </w:r>
      <w:r w:rsidR="00BA50C3">
        <w:rPr>
          <w:rFonts w:ascii="Arial" w:hAnsi="Arial" w:cs="Arial"/>
          <w:sz w:val="24"/>
          <w:szCs w:val="24"/>
        </w:rPr>
        <w:t xml:space="preserve">everal </w:t>
      </w:r>
      <w:r w:rsidR="00C2086C">
        <w:rPr>
          <w:rFonts w:ascii="Arial" w:hAnsi="Arial" w:cs="Arial"/>
          <w:sz w:val="24"/>
          <w:szCs w:val="24"/>
        </w:rPr>
        <w:t xml:space="preserve">of the </w:t>
      </w:r>
      <w:r w:rsidR="00BA50C3">
        <w:rPr>
          <w:rFonts w:ascii="Arial" w:hAnsi="Arial" w:cs="Arial"/>
          <w:sz w:val="24"/>
          <w:szCs w:val="24"/>
        </w:rPr>
        <w:t>people described what they liked about the things they were involved in.</w:t>
      </w:r>
      <w:r>
        <w:rPr>
          <w:rFonts w:ascii="Arial" w:hAnsi="Arial" w:cs="Arial"/>
          <w:sz w:val="24"/>
          <w:szCs w:val="24"/>
        </w:rPr>
        <w:t xml:space="preserve">  </w:t>
      </w:r>
    </w:p>
    <w:p w14:paraId="7374221E" w14:textId="77777777" w:rsidR="000D7B8D" w:rsidRDefault="000D7B8D" w:rsidP="00D508EE">
      <w:pPr>
        <w:spacing w:after="0" w:line="240" w:lineRule="auto"/>
        <w:rPr>
          <w:rFonts w:ascii="Arial" w:hAnsi="Arial" w:cs="Arial"/>
          <w:sz w:val="24"/>
          <w:szCs w:val="24"/>
        </w:rPr>
      </w:pPr>
    </w:p>
    <w:p w14:paraId="7374221F" w14:textId="77777777" w:rsidR="00D725DA" w:rsidRDefault="000D7B8D" w:rsidP="00D508EE">
      <w:pPr>
        <w:spacing w:after="0" w:line="240" w:lineRule="auto"/>
        <w:rPr>
          <w:rFonts w:ascii="Arial" w:hAnsi="Arial" w:cs="Arial"/>
          <w:sz w:val="24"/>
          <w:szCs w:val="24"/>
        </w:rPr>
      </w:pPr>
      <w:r>
        <w:rPr>
          <w:rFonts w:ascii="Arial" w:hAnsi="Arial" w:cs="Arial"/>
          <w:sz w:val="24"/>
          <w:szCs w:val="24"/>
        </w:rPr>
        <w:t xml:space="preserve">Areas for development were varied and in </w:t>
      </w:r>
      <w:r w:rsidR="00D725DA">
        <w:rPr>
          <w:rFonts w:ascii="Arial" w:hAnsi="Arial" w:cs="Arial"/>
          <w:sz w:val="24"/>
          <w:szCs w:val="24"/>
        </w:rPr>
        <w:t>two</w:t>
      </w:r>
      <w:r w:rsidR="00BA50C3">
        <w:rPr>
          <w:rFonts w:ascii="Arial" w:hAnsi="Arial" w:cs="Arial"/>
          <w:sz w:val="24"/>
          <w:szCs w:val="24"/>
        </w:rPr>
        <w:t xml:space="preserve"> instance</w:t>
      </w:r>
      <w:r w:rsidR="00D725DA">
        <w:rPr>
          <w:rFonts w:ascii="Arial" w:hAnsi="Arial" w:cs="Arial"/>
          <w:sz w:val="24"/>
          <w:szCs w:val="24"/>
        </w:rPr>
        <w:t>s</w:t>
      </w:r>
      <w:r>
        <w:rPr>
          <w:rFonts w:ascii="Arial" w:hAnsi="Arial" w:cs="Arial"/>
          <w:sz w:val="24"/>
          <w:szCs w:val="24"/>
        </w:rPr>
        <w:t xml:space="preserve"> w</w:t>
      </w:r>
      <w:r w:rsidR="00D725DA">
        <w:rPr>
          <w:rFonts w:ascii="Arial" w:hAnsi="Arial" w:cs="Arial"/>
          <w:sz w:val="24"/>
          <w:szCs w:val="24"/>
        </w:rPr>
        <w:t>ere</w:t>
      </w:r>
      <w:r>
        <w:rPr>
          <w:rFonts w:ascii="Arial" w:hAnsi="Arial" w:cs="Arial"/>
          <w:sz w:val="24"/>
          <w:szCs w:val="24"/>
        </w:rPr>
        <w:t xml:space="preserve"> ‘</w:t>
      </w:r>
      <w:r w:rsidR="00C16709">
        <w:rPr>
          <w:rFonts w:ascii="Arial" w:hAnsi="Arial" w:cs="Arial"/>
          <w:sz w:val="24"/>
          <w:szCs w:val="24"/>
        </w:rPr>
        <w:t>person</w:t>
      </w:r>
      <w:r w:rsidR="00BA50C3">
        <w:rPr>
          <w:rFonts w:ascii="Arial" w:hAnsi="Arial" w:cs="Arial"/>
          <w:sz w:val="24"/>
          <w:szCs w:val="24"/>
        </w:rPr>
        <w:t>’ specific.</w:t>
      </w:r>
      <w:r w:rsidR="00D61D3D">
        <w:rPr>
          <w:rFonts w:ascii="Arial" w:hAnsi="Arial" w:cs="Arial"/>
          <w:sz w:val="24"/>
          <w:szCs w:val="24"/>
        </w:rPr>
        <w:t xml:space="preserve"> </w:t>
      </w:r>
      <w:r w:rsidR="00D725DA">
        <w:rPr>
          <w:rFonts w:ascii="Arial" w:hAnsi="Arial" w:cs="Arial"/>
          <w:sz w:val="24"/>
          <w:szCs w:val="24"/>
        </w:rPr>
        <w:t xml:space="preserve">Updating Home Agreements </w:t>
      </w:r>
      <w:r w:rsidR="00BA50C3">
        <w:rPr>
          <w:rFonts w:ascii="Arial" w:hAnsi="Arial" w:cs="Arial"/>
          <w:sz w:val="24"/>
          <w:szCs w:val="24"/>
        </w:rPr>
        <w:t xml:space="preserve">was identified in all </w:t>
      </w:r>
      <w:r w:rsidR="009705A4">
        <w:rPr>
          <w:rFonts w:ascii="Arial" w:hAnsi="Arial" w:cs="Arial"/>
          <w:sz w:val="24"/>
          <w:szCs w:val="24"/>
        </w:rPr>
        <w:t xml:space="preserve">of the </w:t>
      </w:r>
      <w:r w:rsidR="00BA50C3">
        <w:rPr>
          <w:rFonts w:ascii="Arial" w:hAnsi="Arial" w:cs="Arial"/>
          <w:sz w:val="24"/>
          <w:szCs w:val="24"/>
        </w:rPr>
        <w:t>reports</w:t>
      </w:r>
      <w:r w:rsidR="000961CB">
        <w:rPr>
          <w:rFonts w:ascii="Arial" w:hAnsi="Arial" w:cs="Arial"/>
          <w:sz w:val="24"/>
          <w:szCs w:val="24"/>
        </w:rPr>
        <w:t xml:space="preserve">, as was </w:t>
      </w:r>
      <w:r w:rsidR="00D725DA">
        <w:rPr>
          <w:rFonts w:ascii="Arial" w:hAnsi="Arial" w:cs="Arial"/>
          <w:sz w:val="24"/>
          <w:szCs w:val="24"/>
        </w:rPr>
        <w:t>following through on minor repairs and maintenance issues.</w:t>
      </w:r>
    </w:p>
    <w:p w14:paraId="73742220" w14:textId="77777777" w:rsidR="000D7B8D" w:rsidRPr="009C2C50" w:rsidRDefault="00D725DA" w:rsidP="00D508EE">
      <w:pPr>
        <w:spacing w:after="0" w:line="240" w:lineRule="auto"/>
        <w:rPr>
          <w:rFonts w:ascii="Arial" w:hAnsi="Arial" w:cs="Arial"/>
          <w:sz w:val="20"/>
          <w:szCs w:val="20"/>
        </w:rPr>
      </w:pPr>
      <w:r w:rsidRPr="009C2C50">
        <w:rPr>
          <w:rFonts w:ascii="Arial" w:hAnsi="Arial" w:cs="Arial"/>
          <w:sz w:val="20"/>
          <w:szCs w:val="20"/>
        </w:rPr>
        <w:t xml:space="preserve"> </w:t>
      </w:r>
    </w:p>
    <w:p w14:paraId="73742221" w14:textId="77777777"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14:paraId="73742222" w14:textId="77777777" w:rsidR="00C16709" w:rsidRDefault="00D725DA"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Relaxed, hospitable environments in which the people took pride and welcomed others, whether family, friends or new comers to the service. </w:t>
      </w:r>
    </w:p>
    <w:p w14:paraId="73742223" w14:textId="77777777" w:rsidR="00C90660" w:rsidRDefault="005652E2"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service delivery is person-driven where the people’s choices are respected and their potential is recognised. </w:t>
      </w:r>
    </w:p>
    <w:p w14:paraId="73742224" w14:textId="77777777" w:rsidR="000D7B8D" w:rsidRPr="005652E2" w:rsidRDefault="005652E2" w:rsidP="000D7B8D">
      <w:pPr>
        <w:pStyle w:val="ListParagraph"/>
        <w:numPr>
          <w:ilvl w:val="0"/>
          <w:numId w:val="1"/>
        </w:numPr>
        <w:spacing w:after="0" w:line="240" w:lineRule="auto"/>
        <w:rPr>
          <w:rFonts w:ascii="Arial" w:hAnsi="Arial" w:cs="Arial"/>
          <w:sz w:val="20"/>
          <w:szCs w:val="20"/>
        </w:rPr>
      </w:pPr>
      <w:r w:rsidRPr="005652E2">
        <w:rPr>
          <w:rFonts w:ascii="Arial" w:hAnsi="Arial" w:cs="Arial"/>
          <w:sz w:val="24"/>
          <w:szCs w:val="24"/>
        </w:rPr>
        <w:t xml:space="preserve">The services are shaped to reflect the changing needs of the people with consultation at the forefront of decision-making. </w:t>
      </w:r>
    </w:p>
    <w:p w14:paraId="73742225" w14:textId="77777777" w:rsidR="005652E2" w:rsidRPr="005652E2" w:rsidRDefault="005652E2" w:rsidP="005652E2">
      <w:pPr>
        <w:pStyle w:val="ListParagraph"/>
        <w:spacing w:after="0" w:line="240" w:lineRule="auto"/>
        <w:rPr>
          <w:rFonts w:ascii="Arial" w:hAnsi="Arial" w:cs="Arial"/>
          <w:sz w:val="20"/>
          <w:szCs w:val="20"/>
        </w:rPr>
      </w:pPr>
    </w:p>
    <w:p w14:paraId="73742226"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t xml:space="preserve">Areas of Suggested Development </w:t>
      </w:r>
    </w:p>
    <w:p w14:paraId="73742227" w14:textId="77777777" w:rsidR="005652E2" w:rsidRDefault="005652E2" w:rsidP="000D7B8D">
      <w:pPr>
        <w:pStyle w:val="ListParagraph"/>
        <w:numPr>
          <w:ilvl w:val="0"/>
          <w:numId w:val="2"/>
        </w:numPr>
        <w:spacing w:after="0" w:line="240" w:lineRule="auto"/>
        <w:rPr>
          <w:rFonts w:ascii="Arial" w:hAnsi="Arial" w:cs="Arial"/>
          <w:sz w:val="24"/>
          <w:szCs w:val="24"/>
        </w:rPr>
      </w:pPr>
      <w:r w:rsidRPr="005652E2">
        <w:rPr>
          <w:rFonts w:ascii="Arial" w:hAnsi="Arial" w:cs="Arial"/>
          <w:sz w:val="24"/>
          <w:szCs w:val="24"/>
        </w:rPr>
        <w:t>E</w:t>
      </w:r>
      <w:r>
        <w:rPr>
          <w:rFonts w:ascii="Arial" w:hAnsi="Arial" w:cs="Arial"/>
          <w:sz w:val="24"/>
          <w:szCs w:val="24"/>
        </w:rPr>
        <w:t>nsuring Home Agreements are upd</w:t>
      </w:r>
      <w:r w:rsidRPr="005652E2">
        <w:rPr>
          <w:rFonts w:ascii="Arial" w:hAnsi="Arial" w:cs="Arial"/>
          <w:sz w:val="24"/>
          <w:szCs w:val="24"/>
        </w:rPr>
        <w:t xml:space="preserve">ated. </w:t>
      </w:r>
    </w:p>
    <w:p w14:paraId="73742228" w14:textId="77777777" w:rsidR="005652E2" w:rsidRDefault="005652E2" w:rsidP="000D7B8D">
      <w:pPr>
        <w:pStyle w:val="ListParagraph"/>
        <w:numPr>
          <w:ilvl w:val="0"/>
          <w:numId w:val="2"/>
        </w:numPr>
        <w:spacing w:after="0" w:line="240" w:lineRule="auto"/>
        <w:rPr>
          <w:rFonts w:ascii="Arial" w:hAnsi="Arial" w:cs="Arial"/>
          <w:sz w:val="24"/>
          <w:szCs w:val="24"/>
        </w:rPr>
      </w:pPr>
      <w:r w:rsidRPr="005652E2">
        <w:rPr>
          <w:rFonts w:ascii="Arial" w:hAnsi="Arial" w:cs="Arial"/>
          <w:sz w:val="24"/>
          <w:szCs w:val="24"/>
        </w:rPr>
        <w:t>Follow through on repairs and maintenance issues</w:t>
      </w:r>
      <w:r>
        <w:rPr>
          <w:rFonts w:ascii="Arial" w:hAnsi="Arial" w:cs="Arial"/>
          <w:sz w:val="24"/>
          <w:szCs w:val="24"/>
        </w:rPr>
        <w:t>.</w:t>
      </w:r>
    </w:p>
    <w:p w14:paraId="73742229" w14:textId="77777777" w:rsidR="000D7B8D" w:rsidRPr="005652E2" w:rsidRDefault="005652E2" w:rsidP="00615B74">
      <w:pPr>
        <w:pStyle w:val="ListParagraph"/>
        <w:numPr>
          <w:ilvl w:val="0"/>
          <w:numId w:val="2"/>
        </w:numPr>
        <w:spacing w:after="0" w:line="240" w:lineRule="auto"/>
        <w:rPr>
          <w:rFonts w:ascii="Arial" w:hAnsi="Arial" w:cs="Arial"/>
          <w:sz w:val="24"/>
          <w:szCs w:val="24"/>
        </w:rPr>
      </w:pPr>
      <w:r w:rsidRPr="005652E2">
        <w:rPr>
          <w:rFonts w:ascii="Arial" w:hAnsi="Arial" w:cs="Arial"/>
          <w:sz w:val="24"/>
          <w:szCs w:val="24"/>
        </w:rPr>
        <w:t xml:space="preserve">Address two ‘person specific’ recommendations as highlighted in the reports. </w:t>
      </w:r>
    </w:p>
    <w:p w14:paraId="7374222A" w14:textId="77777777" w:rsidR="00EE1E45" w:rsidRDefault="00EE1E45">
      <w:pPr>
        <w:rPr>
          <w:rFonts w:ascii="Arial" w:hAnsi="Arial" w:cs="Arial"/>
          <w:b/>
          <w:sz w:val="24"/>
          <w:szCs w:val="24"/>
        </w:rPr>
      </w:pPr>
      <w:r>
        <w:rPr>
          <w:rFonts w:ascii="Arial" w:hAnsi="Arial" w:cs="Arial"/>
          <w:b/>
          <w:sz w:val="24"/>
          <w:szCs w:val="24"/>
        </w:rPr>
        <w:br w:type="page"/>
      </w:r>
    </w:p>
    <w:p w14:paraId="7374222B"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lastRenderedPageBreak/>
        <w:t xml:space="preserve">1 – </w:t>
      </w:r>
      <w:r w:rsidR="004C438A">
        <w:rPr>
          <w:rFonts w:ascii="Arial" w:hAnsi="Arial" w:cs="Arial"/>
          <w:b/>
          <w:sz w:val="24"/>
          <w:szCs w:val="24"/>
        </w:rPr>
        <w:t xml:space="preserve">My </w:t>
      </w:r>
      <w:r w:rsidRPr="005B1ED3">
        <w:rPr>
          <w:rFonts w:ascii="Arial" w:hAnsi="Arial" w:cs="Arial"/>
          <w:b/>
          <w:sz w:val="24"/>
          <w:szCs w:val="24"/>
        </w:rPr>
        <w:t>Identity</w:t>
      </w:r>
      <w:r w:rsidR="004C438A">
        <w:rPr>
          <w:rFonts w:ascii="Arial" w:hAnsi="Arial" w:cs="Arial"/>
          <w:b/>
          <w:sz w:val="24"/>
          <w:szCs w:val="24"/>
        </w:rPr>
        <w:t xml:space="preserve"> / </w:t>
      </w:r>
      <w:proofErr w:type="spellStart"/>
      <w:r w:rsidR="004C438A">
        <w:rPr>
          <w:rFonts w:ascii="Arial" w:hAnsi="Arial" w:cs="Arial"/>
          <w:b/>
          <w:sz w:val="24"/>
          <w:szCs w:val="24"/>
        </w:rPr>
        <w:t>Tuakiri</w:t>
      </w:r>
      <w:proofErr w:type="spellEnd"/>
      <w:r w:rsidRPr="005B1ED3">
        <w:rPr>
          <w:rFonts w:ascii="Arial" w:hAnsi="Arial" w:cs="Arial"/>
          <w:b/>
          <w:sz w:val="24"/>
          <w:szCs w:val="24"/>
        </w:rPr>
        <w:t xml:space="preserve">: </w:t>
      </w:r>
    </w:p>
    <w:p w14:paraId="7374222C" w14:textId="77777777" w:rsidR="000D7B8D" w:rsidRDefault="000D7B8D" w:rsidP="000D7B8D">
      <w:pPr>
        <w:spacing w:after="0" w:line="240" w:lineRule="auto"/>
        <w:rPr>
          <w:rFonts w:ascii="Arial" w:hAnsi="Arial" w:cs="Arial"/>
          <w:sz w:val="16"/>
          <w:szCs w:val="16"/>
        </w:rPr>
      </w:pPr>
    </w:p>
    <w:p w14:paraId="7374222D" w14:textId="77777777" w:rsidR="000C6D81" w:rsidRDefault="000C6D81" w:rsidP="000D7B8D">
      <w:pPr>
        <w:spacing w:after="0" w:line="240" w:lineRule="auto"/>
        <w:rPr>
          <w:rFonts w:ascii="Arial" w:hAnsi="Arial" w:cs="Arial"/>
        </w:rPr>
      </w:pPr>
      <w:r>
        <w:rPr>
          <w:rFonts w:ascii="Arial" w:hAnsi="Arial" w:cs="Arial"/>
        </w:rPr>
        <w:t xml:space="preserve">The </w:t>
      </w:r>
      <w:r w:rsidR="000C508E">
        <w:rPr>
          <w:rFonts w:ascii="Arial" w:hAnsi="Arial" w:cs="Arial"/>
        </w:rPr>
        <w:t xml:space="preserve">reports noted the </w:t>
      </w:r>
      <w:r>
        <w:rPr>
          <w:rFonts w:ascii="Arial" w:hAnsi="Arial" w:cs="Arial"/>
        </w:rPr>
        <w:t>way in which the people wanted their spiritual needs to be supported was highlighted through their support plans.</w:t>
      </w:r>
    </w:p>
    <w:p w14:paraId="7374222E" w14:textId="77777777" w:rsidR="000C6D81" w:rsidRDefault="000C6D81" w:rsidP="000D7B8D">
      <w:pPr>
        <w:spacing w:after="0" w:line="240" w:lineRule="auto"/>
        <w:rPr>
          <w:rFonts w:ascii="Arial" w:hAnsi="Arial" w:cs="Arial"/>
        </w:rPr>
      </w:pPr>
    </w:p>
    <w:p w14:paraId="7374222F" w14:textId="77777777" w:rsidR="004C4177" w:rsidRDefault="000C6D81" w:rsidP="000C508E">
      <w:pPr>
        <w:spacing w:line="240" w:lineRule="auto"/>
        <w:rPr>
          <w:rFonts w:ascii="Arial" w:hAnsi="Arial" w:cs="Arial"/>
        </w:rPr>
      </w:pPr>
      <w:r>
        <w:rPr>
          <w:rFonts w:ascii="Arial" w:hAnsi="Arial" w:cs="Arial"/>
        </w:rPr>
        <w:t xml:space="preserve">For the most part most of the people have strong connections to their families and the majority of the families interviewed are satisfied with the way their family member is being supported.  </w:t>
      </w:r>
      <w:r w:rsidR="004C4177">
        <w:rPr>
          <w:rFonts w:ascii="Arial" w:hAnsi="Arial" w:cs="Arial"/>
        </w:rPr>
        <w:t>Conversations with the people associated with the service indicate they experience fulfilling, positive lifestyles which are respected and supported by their peers, assistants, allied organisations and management and board representatives.</w:t>
      </w:r>
    </w:p>
    <w:p w14:paraId="73742230" w14:textId="77777777" w:rsidR="004C4177" w:rsidRDefault="004C4177" w:rsidP="000D7B8D">
      <w:pPr>
        <w:spacing w:after="0" w:line="240" w:lineRule="auto"/>
        <w:rPr>
          <w:rFonts w:ascii="Arial" w:hAnsi="Arial" w:cs="Arial"/>
        </w:rPr>
      </w:pPr>
      <w:r>
        <w:rPr>
          <w:rFonts w:ascii="Arial" w:hAnsi="Arial" w:cs="Arial"/>
        </w:rPr>
        <w:t xml:space="preserve">The service supports valued family connections and has demonstrated its willingness to work alongside families to minimise any difficulty.  Some of the people have siblings who have taken on the role of supporting them.  For some people, visiting the grave sites of their departed loved ones is a comforting activity.  </w:t>
      </w:r>
    </w:p>
    <w:p w14:paraId="73742231" w14:textId="77777777" w:rsidR="000C6D81" w:rsidRDefault="000C6D81" w:rsidP="000D7B8D">
      <w:pPr>
        <w:spacing w:after="0" w:line="240" w:lineRule="auto"/>
        <w:rPr>
          <w:rFonts w:ascii="Arial" w:hAnsi="Arial" w:cs="Arial"/>
        </w:rPr>
      </w:pPr>
    </w:p>
    <w:p w14:paraId="73742232" w14:textId="77777777" w:rsidR="00043354" w:rsidRDefault="001751FC" w:rsidP="000C508E">
      <w:pPr>
        <w:spacing w:after="0" w:line="240" w:lineRule="auto"/>
        <w:rPr>
          <w:rFonts w:ascii="Arial" w:hAnsi="Arial" w:cs="Arial"/>
        </w:rPr>
      </w:pPr>
      <w:r>
        <w:rPr>
          <w:rFonts w:ascii="Arial" w:hAnsi="Arial" w:cs="Arial"/>
        </w:rPr>
        <w:t xml:space="preserve">The reports noted that most of the people expressed themselves verbally with one person relying on sign language.  Several of the people use hearing aids to assist their communication.   It was encouraging to learn that assistants have undertaken learning sign language so they more easily communicate with the person </w:t>
      </w:r>
      <w:r w:rsidR="00941367">
        <w:rPr>
          <w:rFonts w:ascii="Arial" w:hAnsi="Arial" w:cs="Arial"/>
        </w:rPr>
        <w:t xml:space="preserve">who uses this mode of communication. </w:t>
      </w:r>
    </w:p>
    <w:p w14:paraId="73742233" w14:textId="77777777" w:rsidR="004C4177" w:rsidRDefault="004C4177" w:rsidP="000D7B8D">
      <w:pPr>
        <w:spacing w:after="0" w:line="240" w:lineRule="auto"/>
        <w:rPr>
          <w:rFonts w:ascii="Arial" w:hAnsi="Arial" w:cs="Arial"/>
        </w:rPr>
      </w:pPr>
    </w:p>
    <w:p w14:paraId="73742234" w14:textId="77777777" w:rsidR="00941367" w:rsidRDefault="00941367" w:rsidP="000C508E">
      <w:pPr>
        <w:spacing w:line="240" w:lineRule="auto"/>
        <w:rPr>
          <w:rFonts w:ascii="Arial" w:hAnsi="Arial" w:cs="Arial"/>
          <w:bCs/>
        </w:rPr>
      </w:pPr>
      <w:r>
        <w:rPr>
          <w:rFonts w:ascii="Arial" w:hAnsi="Arial" w:cs="Arial"/>
          <w:bCs/>
        </w:rPr>
        <w:t xml:space="preserve">Acknowledgement of individual rights is reinforced in the way in which community members are encouraged to live their lives.  The </w:t>
      </w:r>
      <w:r>
        <w:rPr>
          <w:rFonts w:ascii="Arial" w:hAnsi="Arial" w:cs="Arial"/>
          <w:i/>
        </w:rPr>
        <w:t>Code of Health and Disability Services Consumers’ Rights</w:t>
      </w:r>
      <w:r>
        <w:rPr>
          <w:rFonts w:ascii="Arial" w:hAnsi="Arial" w:cs="Arial"/>
        </w:rPr>
        <w:t xml:space="preserve"> information </w:t>
      </w:r>
      <w:r>
        <w:rPr>
          <w:rFonts w:ascii="Arial" w:hAnsi="Arial" w:cs="Arial"/>
          <w:bCs/>
        </w:rPr>
        <w:t xml:space="preserve">reinforces in the individual’s rights and are reinforced in the Home Agreement.   </w:t>
      </w:r>
    </w:p>
    <w:p w14:paraId="73742235" w14:textId="77777777" w:rsidR="00941367" w:rsidRDefault="000C508E" w:rsidP="000C508E">
      <w:pPr>
        <w:spacing w:line="240" w:lineRule="auto"/>
        <w:rPr>
          <w:rFonts w:ascii="Arial" w:hAnsi="Arial" w:cs="Arial"/>
          <w:bCs/>
        </w:rPr>
      </w:pPr>
      <w:r>
        <w:rPr>
          <w:rFonts w:ascii="Arial" w:hAnsi="Arial" w:cs="Arial"/>
          <w:bCs/>
        </w:rPr>
        <w:t>The reports noted that s</w:t>
      </w:r>
      <w:r w:rsidR="00941367">
        <w:rPr>
          <w:rFonts w:ascii="Arial" w:hAnsi="Arial" w:cs="Arial"/>
          <w:bCs/>
        </w:rPr>
        <w:t xml:space="preserve">everal of the people are familiar with their rights and </w:t>
      </w:r>
      <w:r w:rsidR="00FC3942">
        <w:rPr>
          <w:rFonts w:ascii="Arial" w:hAnsi="Arial" w:cs="Arial"/>
          <w:bCs/>
        </w:rPr>
        <w:t xml:space="preserve">were encouraged to share their views.  The </w:t>
      </w:r>
      <w:r w:rsidR="00941367">
        <w:rPr>
          <w:rFonts w:ascii="Arial" w:hAnsi="Arial" w:cs="Arial"/>
          <w:bCs/>
        </w:rPr>
        <w:t xml:space="preserve">people were confident in </w:t>
      </w:r>
      <w:r w:rsidR="00FC3942">
        <w:rPr>
          <w:rFonts w:ascii="Arial" w:hAnsi="Arial" w:cs="Arial"/>
          <w:bCs/>
        </w:rPr>
        <w:t xml:space="preserve">speaking up for themselves and their peers.  </w:t>
      </w:r>
      <w:r w:rsidR="00941367">
        <w:rPr>
          <w:rFonts w:ascii="Arial" w:hAnsi="Arial" w:cs="Arial"/>
          <w:bCs/>
        </w:rPr>
        <w:t>The service intentionally sought out the people’s perspectives, emphasising their importance.  House meetings provided excellent opportunities for the people to exercise their rights.   One person interviewed is a member of the Transformation Care Team</w:t>
      </w:r>
      <w:r w:rsidR="00FC3942">
        <w:rPr>
          <w:rFonts w:ascii="Arial" w:hAnsi="Arial" w:cs="Arial"/>
          <w:bCs/>
        </w:rPr>
        <w:t xml:space="preserve"> and has been involved in staff selection</w:t>
      </w:r>
      <w:r w:rsidR="00941367">
        <w:rPr>
          <w:rFonts w:ascii="Arial" w:hAnsi="Arial" w:cs="Arial"/>
          <w:bCs/>
        </w:rPr>
        <w:t>.</w:t>
      </w:r>
      <w:r w:rsidR="00FC3942">
        <w:rPr>
          <w:rFonts w:ascii="Arial" w:hAnsi="Arial" w:cs="Arial"/>
          <w:bCs/>
        </w:rPr>
        <w:t xml:space="preserve"> </w:t>
      </w:r>
    </w:p>
    <w:p w14:paraId="73742236" w14:textId="77777777" w:rsidR="00941367" w:rsidRDefault="00941367" w:rsidP="000C508E">
      <w:pPr>
        <w:spacing w:line="240" w:lineRule="auto"/>
        <w:rPr>
          <w:rFonts w:ascii="Arial" w:hAnsi="Arial" w:cs="Arial"/>
          <w:bCs/>
        </w:rPr>
      </w:pPr>
      <w:r>
        <w:rPr>
          <w:rFonts w:ascii="Arial" w:hAnsi="Arial" w:cs="Arial"/>
          <w:bCs/>
        </w:rPr>
        <w:t xml:space="preserve">The camaraderie amongst the people </w:t>
      </w:r>
      <w:r w:rsidR="00FC3942">
        <w:rPr>
          <w:rFonts w:ascii="Arial" w:hAnsi="Arial" w:cs="Arial"/>
          <w:bCs/>
        </w:rPr>
        <w:t xml:space="preserve">for the most part </w:t>
      </w:r>
      <w:r>
        <w:rPr>
          <w:rFonts w:ascii="Arial" w:hAnsi="Arial" w:cs="Arial"/>
          <w:bCs/>
        </w:rPr>
        <w:t xml:space="preserve">demonstrated their respect for one another.  </w:t>
      </w:r>
      <w:r w:rsidR="00FC3942">
        <w:rPr>
          <w:rFonts w:ascii="Arial" w:hAnsi="Arial" w:cs="Arial"/>
          <w:bCs/>
        </w:rPr>
        <w:t>O</w:t>
      </w:r>
      <w:r>
        <w:rPr>
          <w:rFonts w:ascii="Arial" w:hAnsi="Arial" w:cs="Arial"/>
          <w:bCs/>
        </w:rPr>
        <w:t xml:space="preserve">ne person was </w:t>
      </w:r>
      <w:r w:rsidR="00FC3942">
        <w:rPr>
          <w:rFonts w:ascii="Arial" w:hAnsi="Arial" w:cs="Arial"/>
          <w:bCs/>
        </w:rPr>
        <w:t xml:space="preserve">comforted by a flatmate when </w:t>
      </w:r>
      <w:r>
        <w:rPr>
          <w:rFonts w:ascii="Arial" w:hAnsi="Arial" w:cs="Arial"/>
          <w:bCs/>
        </w:rPr>
        <w:t xml:space="preserve">experiencing an emotional </w:t>
      </w:r>
      <w:r w:rsidR="00FC3942">
        <w:rPr>
          <w:rFonts w:ascii="Arial" w:hAnsi="Arial" w:cs="Arial"/>
          <w:bCs/>
        </w:rPr>
        <w:t>time</w:t>
      </w:r>
      <w:r>
        <w:rPr>
          <w:rFonts w:ascii="Arial" w:hAnsi="Arial" w:cs="Arial"/>
          <w:bCs/>
        </w:rPr>
        <w:t>.</w:t>
      </w:r>
      <w:r w:rsidR="00FC3942">
        <w:rPr>
          <w:rFonts w:ascii="Arial" w:hAnsi="Arial" w:cs="Arial"/>
          <w:bCs/>
        </w:rPr>
        <w:t xml:space="preserve">  Should there be the occasional tense moment between the people the staff </w:t>
      </w:r>
      <w:r>
        <w:rPr>
          <w:rFonts w:ascii="Arial" w:hAnsi="Arial" w:cs="Arial"/>
          <w:bCs/>
        </w:rPr>
        <w:t>gently interact</w:t>
      </w:r>
      <w:r w:rsidR="00FC3942">
        <w:rPr>
          <w:rFonts w:ascii="Arial" w:hAnsi="Arial" w:cs="Arial"/>
          <w:bCs/>
        </w:rPr>
        <w:t>s</w:t>
      </w:r>
      <w:r>
        <w:rPr>
          <w:rFonts w:ascii="Arial" w:hAnsi="Arial" w:cs="Arial"/>
          <w:bCs/>
        </w:rPr>
        <w:t xml:space="preserve"> </w:t>
      </w:r>
      <w:r w:rsidR="00FC3942">
        <w:rPr>
          <w:rFonts w:ascii="Arial" w:hAnsi="Arial" w:cs="Arial"/>
          <w:bCs/>
        </w:rPr>
        <w:t xml:space="preserve">to ensure everyone’s </w:t>
      </w:r>
      <w:r>
        <w:rPr>
          <w:rFonts w:ascii="Arial" w:hAnsi="Arial" w:cs="Arial"/>
          <w:bCs/>
        </w:rPr>
        <w:t xml:space="preserve">mana is upheld.   </w:t>
      </w:r>
    </w:p>
    <w:p w14:paraId="73742237" w14:textId="77777777" w:rsidR="001751FC" w:rsidRDefault="00941367" w:rsidP="000C508E">
      <w:pPr>
        <w:spacing w:line="240" w:lineRule="auto"/>
        <w:rPr>
          <w:rFonts w:ascii="Arial" w:hAnsi="Arial" w:cs="Arial"/>
          <w:b/>
          <w:sz w:val="24"/>
          <w:szCs w:val="24"/>
        </w:rPr>
      </w:pPr>
      <w:r>
        <w:rPr>
          <w:rFonts w:ascii="Arial" w:hAnsi="Arial" w:cs="Arial"/>
          <w:bCs/>
        </w:rPr>
        <w:t xml:space="preserve">Information about the people is recorded in ways which are respectful and </w:t>
      </w:r>
      <w:r w:rsidR="009C337F">
        <w:rPr>
          <w:rFonts w:ascii="Arial" w:hAnsi="Arial" w:cs="Arial"/>
          <w:bCs/>
        </w:rPr>
        <w:t xml:space="preserve">upholds the mana of each community member, </w:t>
      </w:r>
      <w:r>
        <w:rPr>
          <w:rFonts w:ascii="Arial" w:hAnsi="Arial" w:cs="Arial"/>
          <w:bCs/>
        </w:rPr>
        <w:t xml:space="preserve">acknowledge their years of experience.  Being part of </w:t>
      </w:r>
      <w:r w:rsidR="00FC3942">
        <w:rPr>
          <w:rFonts w:ascii="Arial" w:hAnsi="Arial" w:cs="Arial"/>
          <w:bCs/>
        </w:rPr>
        <w:t xml:space="preserve">the service </w:t>
      </w:r>
      <w:r>
        <w:rPr>
          <w:rFonts w:ascii="Arial" w:hAnsi="Arial" w:cs="Arial"/>
          <w:bCs/>
        </w:rPr>
        <w:t>has become for many their extended family, especially as some have reduced contact with immediate family</w:t>
      </w:r>
      <w:r w:rsidR="009C337F">
        <w:rPr>
          <w:rFonts w:ascii="Arial" w:hAnsi="Arial" w:cs="Arial"/>
          <w:bCs/>
        </w:rPr>
        <w:t xml:space="preserve"> members</w:t>
      </w:r>
      <w:r>
        <w:rPr>
          <w:rFonts w:ascii="Arial" w:hAnsi="Arial" w:cs="Arial"/>
          <w:bCs/>
        </w:rPr>
        <w:t>.</w:t>
      </w:r>
    </w:p>
    <w:p w14:paraId="73742238" w14:textId="77777777" w:rsidR="0006442C" w:rsidRPr="0006442C" w:rsidRDefault="0006442C" w:rsidP="00712BAB">
      <w:pPr>
        <w:rPr>
          <w:rFonts w:ascii="Arial" w:hAnsi="Arial" w:cs="Arial"/>
          <w:b/>
          <w:bCs/>
          <w:sz w:val="24"/>
          <w:szCs w:val="24"/>
        </w:rPr>
      </w:pPr>
      <w:r w:rsidRPr="0006442C">
        <w:rPr>
          <w:rFonts w:ascii="Arial" w:hAnsi="Arial" w:cs="Arial"/>
          <w:b/>
          <w:bCs/>
          <w:sz w:val="24"/>
          <w:szCs w:val="24"/>
        </w:rPr>
        <w:t>2</w:t>
      </w:r>
      <w:r>
        <w:rPr>
          <w:rFonts w:ascii="Arial" w:hAnsi="Arial" w:cs="Arial"/>
          <w:b/>
          <w:bCs/>
          <w:sz w:val="24"/>
          <w:szCs w:val="24"/>
        </w:rPr>
        <w:t xml:space="preserve"> – M</w:t>
      </w:r>
      <w:r w:rsidRPr="0006442C">
        <w:rPr>
          <w:rFonts w:ascii="Arial" w:hAnsi="Arial" w:cs="Arial"/>
          <w:b/>
          <w:bCs/>
          <w:sz w:val="24"/>
          <w:szCs w:val="24"/>
        </w:rPr>
        <w:t xml:space="preserve">y Authority / Te Rangatiratanga </w:t>
      </w:r>
    </w:p>
    <w:p w14:paraId="73742239" w14:textId="77777777" w:rsidR="009C337F" w:rsidRDefault="009C337F" w:rsidP="000C508E">
      <w:pPr>
        <w:spacing w:line="240" w:lineRule="auto"/>
        <w:rPr>
          <w:rFonts w:ascii="Arial" w:hAnsi="Arial" w:cs="Arial"/>
        </w:rPr>
      </w:pPr>
      <w:r>
        <w:rPr>
          <w:rFonts w:ascii="Arial" w:hAnsi="Arial" w:cs="Arial"/>
        </w:rPr>
        <w:t xml:space="preserve">The people make many day-to-day decisions for themselves, </w:t>
      </w:r>
      <w:r w:rsidR="00D56024">
        <w:rPr>
          <w:rFonts w:ascii="Arial" w:hAnsi="Arial" w:cs="Arial"/>
        </w:rPr>
        <w:t xml:space="preserve">most of which </w:t>
      </w:r>
      <w:r>
        <w:rPr>
          <w:rFonts w:ascii="Arial" w:hAnsi="Arial" w:cs="Arial"/>
        </w:rPr>
        <w:t xml:space="preserve">influence their lifestyles.   They engage in activities through the Pike Centre, choose </w:t>
      </w:r>
      <w:r w:rsidR="00D56024">
        <w:rPr>
          <w:rFonts w:ascii="Arial" w:hAnsi="Arial" w:cs="Arial"/>
        </w:rPr>
        <w:t xml:space="preserve">external </w:t>
      </w:r>
      <w:r>
        <w:rPr>
          <w:rFonts w:ascii="Arial" w:hAnsi="Arial" w:cs="Arial"/>
        </w:rPr>
        <w:t>vocational providers, visit family and friends, and choose how to spend their leisure time</w:t>
      </w:r>
      <w:r w:rsidR="00D56024">
        <w:rPr>
          <w:rFonts w:ascii="Arial" w:hAnsi="Arial" w:cs="Arial"/>
        </w:rPr>
        <w:t>.</w:t>
      </w:r>
      <w:r>
        <w:rPr>
          <w:rFonts w:ascii="Arial" w:hAnsi="Arial" w:cs="Arial"/>
        </w:rPr>
        <w:t xml:space="preserve"> </w:t>
      </w:r>
    </w:p>
    <w:p w14:paraId="7374223A" w14:textId="77777777" w:rsidR="00D56024" w:rsidRDefault="00D56024" w:rsidP="000C508E">
      <w:pPr>
        <w:spacing w:line="240" w:lineRule="auto"/>
        <w:rPr>
          <w:rFonts w:ascii="Arial" w:hAnsi="Arial" w:cs="Arial"/>
        </w:rPr>
      </w:pPr>
      <w:r>
        <w:rPr>
          <w:rFonts w:ascii="Arial" w:hAnsi="Arial" w:cs="Arial"/>
        </w:rPr>
        <w:t xml:space="preserve">Should the people require help to make some decisions, their families or staff who know them well are available to provide guidance.  We understand that changes can be made when things no longer suit the people’s needs.  </w:t>
      </w:r>
      <w:r w:rsidR="009C337F">
        <w:rPr>
          <w:rFonts w:ascii="Arial" w:hAnsi="Arial" w:cs="Arial"/>
        </w:rPr>
        <w:t>The service has demonstrated its commitment to providing the people with a quality lifestyle</w:t>
      </w:r>
      <w:r>
        <w:rPr>
          <w:rFonts w:ascii="Arial" w:hAnsi="Arial" w:cs="Arial"/>
        </w:rPr>
        <w:t xml:space="preserve"> and their flexibility by respecting individual preferences. </w:t>
      </w:r>
    </w:p>
    <w:p w14:paraId="7374223B" w14:textId="77777777" w:rsidR="0070173C" w:rsidRDefault="0070173C" w:rsidP="000C508E">
      <w:pPr>
        <w:spacing w:line="240" w:lineRule="auto"/>
        <w:rPr>
          <w:rFonts w:ascii="Arial" w:hAnsi="Arial" w:cs="Arial"/>
        </w:rPr>
      </w:pPr>
      <w:r>
        <w:rPr>
          <w:rFonts w:ascii="Arial" w:hAnsi="Arial" w:cs="Arial"/>
        </w:rPr>
        <w:lastRenderedPageBreak/>
        <w:t xml:space="preserve">The reports noted that each person has a personal plan which often included more immediate goals which were being worked towards, as well as goals that have been achieved.  We gained the impression that the goals represented in the plans provided a holistic approach to supporting the people to have well-rounded lifestyles.  A few goals were about staying connected with family, maintaining friendships and visiting places of interest, most of which are similar to other citizens in the wider community.  In two reports, the goals being pursued were related to skill development.   In all reports the achievement of past goals was noted. </w:t>
      </w:r>
    </w:p>
    <w:p w14:paraId="7374223C" w14:textId="77777777" w:rsidR="0070173C" w:rsidRDefault="0070173C" w:rsidP="0070173C">
      <w:pPr>
        <w:spacing w:line="240" w:lineRule="auto"/>
        <w:rPr>
          <w:rFonts w:ascii="Arial" w:hAnsi="Arial" w:cs="Arial"/>
          <w:b/>
          <w:sz w:val="24"/>
          <w:szCs w:val="24"/>
        </w:rPr>
      </w:pPr>
      <w:r>
        <w:rPr>
          <w:rFonts w:ascii="Arial" w:hAnsi="Arial" w:cs="Arial"/>
          <w:b/>
          <w:sz w:val="24"/>
          <w:szCs w:val="24"/>
        </w:rPr>
        <w:t>Area of Service Strength / Improvement Noted</w:t>
      </w:r>
    </w:p>
    <w:p w14:paraId="7374223D" w14:textId="77777777" w:rsidR="0070173C" w:rsidRDefault="0070173C" w:rsidP="0070173C">
      <w:pPr>
        <w:spacing w:after="0" w:line="240" w:lineRule="auto"/>
        <w:rPr>
          <w:rFonts w:ascii="Arial" w:hAnsi="Arial" w:cs="Arial"/>
          <w:sz w:val="24"/>
          <w:szCs w:val="24"/>
        </w:rPr>
      </w:pPr>
      <w:r>
        <w:rPr>
          <w:noProof/>
          <w:lang w:eastAsia="en-NZ"/>
        </w:rPr>
        <w:drawing>
          <wp:inline distT="0" distB="0" distL="0" distR="0" wp14:anchorId="7374227C" wp14:editId="7374227D">
            <wp:extent cx="5908040" cy="2512695"/>
            <wp:effectExtent l="0" t="0" r="16510"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74223E" w14:textId="77777777" w:rsidR="0070173C" w:rsidRDefault="0070173C" w:rsidP="009C337F">
      <w:pPr>
        <w:rPr>
          <w:rFonts w:ascii="Arial" w:hAnsi="Arial" w:cs="Arial"/>
        </w:rPr>
      </w:pPr>
    </w:p>
    <w:p w14:paraId="7374223F" w14:textId="77777777" w:rsidR="002E0982" w:rsidRDefault="00985EF2" w:rsidP="00985EF2">
      <w:pPr>
        <w:spacing w:line="240" w:lineRule="auto"/>
        <w:rPr>
          <w:rFonts w:ascii="Arial" w:hAnsi="Arial" w:cs="Arial"/>
        </w:rPr>
      </w:pPr>
      <w:r>
        <w:rPr>
          <w:rFonts w:ascii="Arial" w:hAnsi="Arial" w:cs="Arial"/>
        </w:rPr>
        <w:t xml:space="preserve">The majority of the people represented in the reports live together compatibly with </w:t>
      </w:r>
      <w:r w:rsidR="002E0982">
        <w:rPr>
          <w:rFonts w:ascii="Arial" w:hAnsi="Arial" w:cs="Arial"/>
        </w:rPr>
        <w:t xml:space="preserve">some </w:t>
      </w:r>
      <w:r>
        <w:rPr>
          <w:rFonts w:ascii="Arial" w:hAnsi="Arial" w:cs="Arial"/>
        </w:rPr>
        <w:t>friendships hav</w:t>
      </w:r>
      <w:r w:rsidR="002E0982">
        <w:rPr>
          <w:rFonts w:ascii="Arial" w:hAnsi="Arial" w:cs="Arial"/>
        </w:rPr>
        <w:t>ing</w:t>
      </w:r>
      <w:r>
        <w:rPr>
          <w:rFonts w:ascii="Arial" w:hAnsi="Arial" w:cs="Arial"/>
        </w:rPr>
        <w:t xml:space="preserve"> been established over the years.  Newcomers into the organisation are welcomed and in two reports a well-planed transition occurred prior to someone shifting </w:t>
      </w:r>
      <w:r w:rsidR="007E01D6">
        <w:rPr>
          <w:rFonts w:ascii="Arial" w:hAnsi="Arial" w:cs="Arial"/>
        </w:rPr>
        <w:t xml:space="preserve">into the </w:t>
      </w:r>
      <w:r>
        <w:rPr>
          <w:rFonts w:ascii="Arial" w:hAnsi="Arial" w:cs="Arial"/>
        </w:rPr>
        <w:t>home.  In all situations consultation is at the forefront of service deliver</w:t>
      </w:r>
      <w:r w:rsidR="002E0982">
        <w:rPr>
          <w:rFonts w:ascii="Arial" w:hAnsi="Arial" w:cs="Arial"/>
        </w:rPr>
        <w:t>y</w:t>
      </w:r>
      <w:r>
        <w:rPr>
          <w:rFonts w:ascii="Arial" w:hAnsi="Arial" w:cs="Arial"/>
        </w:rPr>
        <w:t>.  It was noted individual preferences have been respected, even when</w:t>
      </w:r>
      <w:r w:rsidR="002E0982">
        <w:rPr>
          <w:rFonts w:ascii="Arial" w:hAnsi="Arial" w:cs="Arial"/>
        </w:rPr>
        <w:t xml:space="preserve"> alternative options </w:t>
      </w:r>
      <w:r w:rsidR="007E01D6">
        <w:rPr>
          <w:rFonts w:ascii="Arial" w:hAnsi="Arial" w:cs="Arial"/>
        </w:rPr>
        <w:t xml:space="preserve">may </w:t>
      </w:r>
      <w:r w:rsidR="002E0982">
        <w:rPr>
          <w:rFonts w:ascii="Arial" w:hAnsi="Arial" w:cs="Arial"/>
        </w:rPr>
        <w:t xml:space="preserve">appear more suitable.  </w:t>
      </w:r>
    </w:p>
    <w:p w14:paraId="73742240" w14:textId="77777777" w:rsidR="008C066F" w:rsidRDefault="002E0982" w:rsidP="00985EF2">
      <w:pPr>
        <w:spacing w:line="240" w:lineRule="auto"/>
        <w:rPr>
          <w:rFonts w:ascii="Arial" w:hAnsi="Arial" w:cs="Arial"/>
        </w:rPr>
      </w:pPr>
      <w:r>
        <w:rPr>
          <w:rFonts w:ascii="Arial" w:hAnsi="Arial" w:cs="Arial"/>
        </w:rPr>
        <w:t>The reports noted that two of the homes were designed in an open-plan way which more easily promoted interactions between the people and support staff.  One home (a rental) depicted an older style design with separate rooms</w:t>
      </w:r>
      <w:r w:rsidR="00394B5A">
        <w:rPr>
          <w:rFonts w:ascii="Arial" w:hAnsi="Arial" w:cs="Arial"/>
        </w:rPr>
        <w:t xml:space="preserve"> and could benefit from an extractor fan in the kitchen and a dishwasher as a way to maximise hygiene</w:t>
      </w:r>
      <w:r>
        <w:rPr>
          <w:rFonts w:ascii="Arial" w:hAnsi="Arial" w:cs="Arial"/>
        </w:rPr>
        <w:t xml:space="preserve">.  </w:t>
      </w:r>
      <w:r w:rsidR="00394B5A">
        <w:rPr>
          <w:rFonts w:ascii="Arial" w:hAnsi="Arial" w:cs="Arial"/>
        </w:rPr>
        <w:t xml:space="preserve">In two of the </w:t>
      </w:r>
      <w:r>
        <w:rPr>
          <w:rFonts w:ascii="Arial" w:hAnsi="Arial" w:cs="Arial"/>
        </w:rPr>
        <w:t xml:space="preserve">reports minor repair and maintenance </w:t>
      </w:r>
      <w:r w:rsidR="00394B5A">
        <w:rPr>
          <w:rFonts w:ascii="Arial" w:hAnsi="Arial" w:cs="Arial"/>
        </w:rPr>
        <w:t xml:space="preserve">issues </w:t>
      </w:r>
      <w:r>
        <w:rPr>
          <w:rFonts w:ascii="Arial" w:hAnsi="Arial" w:cs="Arial"/>
        </w:rPr>
        <w:t>required attention and these were noted as recommendations in the reports.  One report suggested an occupational therapist be consulted in an effort to maximise the space available to the people.</w:t>
      </w:r>
      <w:r w:rsidR="00985EF2">
        <w:rPr>
          <w:rFonts w:ascii="Arial" w:hAnsi="Arial" w:cs="Arial"/>
        </w:rPr>
        <w:t xml:space="preserve"> </w:t>
      </w:r>
    </w:p>
    <w:p w14:paraId="73742241" w14:textId="77777777" w:rsidR="007E01D6" w:rsidRDefault="007E01D6">
      <w:pPr>
        <w:rPr>
          <w:rFonts w:ascii="Arial" w:hAnsi="Arial" w:cs="Arial"/>
        </w:rPr>
      </w:pPr>
      <w:r>
        <w:rPr>
          <w:rFonts w:ascii="Arial" w:hAnsi="Arial" w:cs="Arial"/>
        </w:rPr>
        <w:br w:type="page"/>
      </w:r>
    </w:p>
    <w:p w14:paraId="73742242" w14:textId="77777777" w:rsidR="007E01D6" w:rsidRDefault="007E01D6" w:rsidP="00985EF2">
      <w:pPr>
        <w:spacing w:line="240" w:lineRule="auto"/>
        <w:rPr>
          <w:rFonts w:ascii="Arial" w:hAnsi="Arial" w:cs="Arial"/>
        </w:rPr>
      </w:pPr>
    </w:p>
    <w:p w14:paraId="73742243" w14:textId="77777777" w:rsidR="008C066F" w:rsidRDefault="008C066F" w:rsidP="008C066F">
      <w:pPr>
        <w:spacing w:line="240" w:lineRule="auto"/>
        <w:rPr>
          <w:rFonts w:ascii="Arial" w:hAnsi="Arial" w:cs="Arial"/>
          <w:b/>
          <w:sz w:val="24"/>
          <w:szCs w:val="24"/>
        </w:rPr>
      </w:pPr>
      <w:r>
        <w:rPr>
          <w:rFonts w:ascii="Arial" w:hAnsi="Arial" w:cs="Arial"/>
          <w:b/>
          <w:sz w:val="24"/>
          <w:szCs w:val="24"/>
        </w:rPr>
        <w:t>Area of Service Strength / Improvement Noted</w:t>
      </w:r>
    </w:p>
    <w:p w14:paraId="73742244" w14:textId="77777777" w:rsidR="008C066F" w:rsidRDefault="008C066F" w:rsidP="008C066F">
      <w:pPr>
        <w:spacing w:after="0" w:line="240" w:lineRule="auto"/>
        <w:jc w:val="center"/>
        <w:rPr>
          <w:rFonts w:ascii="Arial" w:hAnsi="Arial" w:cs="Arial"/>
          <w:sz w:val="24"/>
          <w:szCs w:val="24"/>
        </w:rPr>
      </w:pPr>
      <w:r>
        <w:rPr>
          <w:noProof/>
          <w:lang w:eastAsia="en-NZ"/>
        </w:rPr>
        <w:drawing>
          <wp:inline distT="0" distB="0" distL="0" distR="0" wp14:anchorId="7374227E" wp14:editId="7374227F">
            <wp:extent cx="5908040" cy="2512695"/>
            <wp:effectExtent l="0" t="0" r="16510"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742245" w14:textId="77777777" w:rsidR="008C066F" w:rsidRDefault="008C066F" w:rsidP="008C066F">
      <w:pPr>
        <w:spacing w:after="0" w:line="240" w:lineRule="auto"/>
        <w:rPr>
          <w:rFonts w:ascii="Arial" w:hAnsi="Arial" w:cs="Arial"/>
          <w:sz w:val="24"/>
          <w:szCs w:val="24"/>
        </w:rPr>
      </w:pPr>
    </w:p>
    <w:p w14:paraId="73742246" w14:textId="77777777" w:rsidR="002762CC" w:rsidRDefault="00394B5A" w:rsidP="007E01D6">
      <w:pPr>
        <w:spacing w:line="240" w:lineRule="auto"/>
        <w:rPr>
          <w:rFonts w:ascii="Arial" w:hAnsi="Arial" w:cs="Arial"/>
          <w:bCs/>
        </w:rPr>
      </w:pPr>
      <w:r>
        <w:rPr>
          <w:rFonts w:ascii="Arial" w:hAnsi="Arial" w:cs="Arial"/>
        </w:rPr>
        <w:t>Despite the need for maintenance the homes are warm and comfortable and generally suit the needs of all people.  T</w:t>
      </w:r>
      <w:r>
        <w:rPr>
          <w:rFonts w:ascii="Arial" w:hAnsi="Arial" w:cs="Arial"/>
          <w:bCs/>
        </w:rPr>
        <w:t xml:space="preserve">he people have decorated their bedrooms to depict their interests and numerous artworks which have been created by them are displayed throughout the house.   One of the reports notes a budgie is a favoured pet with another home having a resident cat.  </w:t>
      </w:r>
    </w:p>
    <w:p w14:paraId="73742247" w14:textId="77777777" w:rsidR="00B54155" w:rsidRDefault="00B54155" w:rsidP="007E01D6">
      <w:pPr>
        <w:spacing w:line="240" w:lineRule="auto"/>
        <w:rPr>
          <w:rFonts w:ascii="Arial" w:hAnsi="Arial" w:cs="Arial"/>
          <w:bCs/>
        </w:rPr>
      </w:pPr>
      <w:r>
        <w:rPr>
          <w:rFonts w:ascii="Arial" w:hAnsi="Arial" w:cs="Arial"/>
          <w:bCs/>
        </w:rPr>
        <w:t xml:space="preserve">The people take responsibility for a carrying out a number of household tasks.  In one report it notes despite the people being retired, they continue to take part in some routines.  The people vary in the amount of support they require for maintaining their personal health. </w:t>
      </w:r>
    </w:p>
    <w:p w14:paraId="73742248" w14:textId="77777777" w:rsidR="00B54155" w:rsidRDefault="00B54155" w:rsidP="00B54155">
      <w:pPr>
        <w:spacing w:line="240" w:lineRule="auto"/>
        <w:rPr>
          <w:rFonts w:ascii="Arial" w:hAnsi="Arial" w:cs="Arial"/>
          <w:b/>
          <w:sz w:val="24"/>
          <w:szCs w:val="24"/>
        </w:rPr>
      </w:pPr>
      <w:r>
        <w:rPr>
          <w:rFonts w:ascii="Arial" w:hAnsi="Arial" w:cs="Arial"/>
          <w:b/>
          <w:sz w:val="24"/>
          <w:szCs w:val="24"/>
        </w:rPr>
        <w:t>Area of Service Strength / Improvement Noted</w:t>
      </w:r>
    </w:p>
    <w:p w14:paraId="73742249" w14:textId="77777777" w:rsidR="00B54155" w:rsidRDefault="00B54155" w:rsidP="00B54155">
      <w:pPr>
        <w:spacing w:after="0" w:line="240" w:lineRule="auto"/>
        <w:rPr>
          <w:rFonts w:ascii="Arial" w:hAnsi="Arial" w:cs="Arial"/>
          <w:sz w:val="24"/>
          <w:szCs w:val="24"/>
        </w:rPr>
      </w:pPr>
      <w:r>
        <w:rPr>
          <w:noProof/>
          <w:lang w:eastAsia="en-NZ"/>
        </w:rPr>
        <w:drawing>
          <wp:inline distT="0" distB="0" distL="0" distR="0" wp14:anchorId="73742280" wp14:editId="73742281">
            <wp:extent cx="5883910" cy="2504440"/>
            <wp:effectExtent l="0" t="0" r="2159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74224A" w14:textId="77777777" w:rsidR="008C066F" w:rsidRPr="008C066F" w:rsidRDefault="008C066F" w:rsidP="008C066F">
      <w:pPr>
        <w:rPr>
          <w:rFonts w:ascii="Arial" w:hAnsi="Arial" w:cs="Arial"/>
          <w:bCs/>
          <w:sz w:val="12"/>
          <w:szCs w:val="12"/>
        </w:rPr>
      </w:pPr>
    </w:p>
    <w:p w14:paraId="7374224B" w14:textId="77777777" w:rsidR="005E4757" w:rsidRDefault="008C066F" w:rsidP="007E01D6">
      <w:pPr>
        <w:spacing w:line="240" w:lineRule="auto"/>
        <w:rPr>
          <w:rFonts w:ascii="Arial" w:hAnsi="Arial" w:cs="Arial"/>
        </w:rPr>
      </w:pPr>
      <w:r>
        <w:rPr>
          <w:rFonts w:ascii="Arial" w:hAnsi="Arial" w:cs="Arial"/>
          <w:bCs/>
        </w:rPr>
        <w:t xml:space="preserve">The reports noted Home Agreement, along with an Appendix ‘Payment for Services’ is in some files although some of these appeared to need to be updated.   This concern was reported as recommendations in all three reports. </w:t>
      </w:r>
      <w:r w:rsidR="00FF569D">
        <w:rPr>
          <w:rFonts w:ascii="Arial" w:hAnsi="Arial" w:cs="Arial"/>
        </w:rPr>
        <w:t xml:space="preserve"> </w:t>
      </w:r>
    </w:p>
    <w:p w14:paraId="7374224C" w14:textId="77777777" w:rsidR="006E1916" w:rsidRDefault="006E1916" w:rsidP="00A84C8E">
      <w:pPr>
        <w:spacing w:before="240" w:line="240" w:lineRule="auto"/>
        <w:rPr>
          <w:rFonts w:ascii="Arial" w:hAnsi="Arial" w:cs="Arial"/>
        </w:rPr>
      </w:pPr>
      <w:r>
        <w:rPr>
          <w:rFonts w:ascii="Arial" w:hAnsi="Arial" w:cs="Arial"/>
        </w:rPr>
        <w:lastRenderedPageBreak/>
        <w:t xml:space="preserve">The people chose who they live with and where they live, a number of people have lived together for some time with newer people transitioning into the service following appropriate introductions.  </w:t>
      </w:r>
      <w:r w:rsidR="00176299">
        <w:rPr>
          <w:rFonts w:ascii="Arial" w:hAnsi="Arial" w:cs="Arial"/>
        </w:rPr>
        <w:t xml:space="preserve">In three reports positive comments were made regarding transitioning from one living environment to another.  </w:t>
      </w:r>
      <w:r w:rsidR="00B131E3">
        <w:rPr>
          <w:rFonts w:ascii="Arial" w:hAnsi="Arial" w:cs="Arial"/>
        </w:rPr>
        <w:t xml:space="preserve">Comments made by a family member in one report stated “X adjusted very well”.  </w:t>
      </w:r>
      <w:r>
        <w:rPr>
          <w:rFonts w:ascii="Arial" w:hAnsi="Arial" w:cs="Arial"/>
        </w:rPr>
        <w:t xml:space="preserve">One report highlighted the need to ensure moves between the homes were done with full consultation.  Overall compatibility is achieved and some people are supported by staff to manage behaviour that may impinge on the lifestyles of others.  </w:t>
      </w:r>
    </w:p>
    <w:p w14:paraId="7374224D" w14:textId="77777777" w:rsidR="00176299" w:rsidRDefault="00176299" w:rsidP="00176299">
      <w:pPr>
        <w:spacing w:line="240" w:lineRule="auto"/>
        <w:rPr>
          <w:rFonts w:ascii="Arial" w:hAnsi="Arial" w:cs="Arial"/>
          <w:b/>
          <w:sz w:val="24"/>
          <w:szCs w:val="24"/>
        </w:rPr>
      </w:pPr>
      <w:r>
        <w:rPr>
          <w:rFonts w:ascii="Arial" w:hAnsi="Arial" w:cs="Arial"/>
          <w:b/>
          <w:sz w:val="24"/>
          <w:szCs w:val="24"/>
        </w:rPr>
        <w:t>Area of Service Strength / Improvement Noted</w:t>
      </w:r>
    </w:p>
    <w:p w14:paraId="7374224E" w14:textId="77777777" w:rsidR="00176299" w:rsidRPr="00E22F94" w:rsidRDefault="00176299" w:rsidP="00E22F94">
      <w:pPr>
        <w:spacing w:after="0" w:line="240" w:lineRule="auto"/>
        <w:rPr>
          <w:rFonts w:ascii="Arial" w:hAnsi="Arial" w:cs="Arial"/>
          <w:sz w:val="24"/>
          <w:szCs w:val="24"/>
        </w:rPr>
      </w:pPr>
      <w:r w:rsidRPr="00176299">
        <w:rPr>
          <w:noProof/>
          <w:shd w:val="clear" w:color="auto" w:fill="92D050"/>
          <w:lang w:eastAsia="en-NZ"/>
        </w:rPr>
        <w:drawing>
          <wp:inline distT="0" distB="0" distL="0" distR="0" wp14:anchorId="73742282" wp14:editId="73742283">
            <wp:extent cx="5640070" cy="2296795"/>
            <wp:effectExtent l="0" t="0" r="1778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74224F" w14:textId="77777777" w:rsidR="00E22F94" w:rsidRPr="00E22F94" w:rsidRDefault="00E22F94" w:rsidP="008131BE">
      <w:pPr>
        <w:rPr>
          <w:rFonts w:ascii="Arial" w:hAnsi="Arial" w:cs="Arial"/>
          <w:b/>
          <w:sz w:val="12"/>
          <w:szCs w:val="12"/>
        </w:rPr>
      </w:pPr>
    </w:p>
    <w:p w14:paraId="73742250" w14:textId="77777777" w:rsidR="002F49EC" w:rsidRPr="00BD12B2" w:rsidRDefault="00BD12B2" w:rsidP="008131BE">
      <w:pPr>
        <w:rPr>
          <w:rFonts w:ascii="Arial" w:hAnsi="Arial" w:cs="Arial"/>
          <w:b/>
          <w:sz w:val="24"/>
          <w:szCs w:val="24"/>
        </w:rPr>
      </w:pPr>
      <w:r w:rsidRPr="00BD12B2">
        <w:rPr>
          <w:rFonts w:ascii="Arial" w:hAnsi="Arial" w:cs="Arial"/>
          <w:b/>
          <w:sz w:val="24"/>
          <w:szCs w:val="24"/>
        </w:rPr>
        <w:t xml:space="preserve">3 – My Connections / Te </w:t>
      </w:r>
      <w:proofErr w:type="spellStart"/>
      <w:r w:rsidRPr="00BD12B2">
        <w:rPr>
          <w:rFonts w:ascii="Arial" w:hAnsi="Arial" w:cs="Arial"/>
          <w:b/>
          <w:sz w:val="24"/>
          <w:szCs w:val="24"/>
        </w:rPr>
        <w:t>Ao</w:t>
      </w:r>
      <w:proofErr w:type="spellEnd"/>
      <w:r w:rsidRPr="00BD12B2">
        <w:rPr>
          <w:rFonts w:ascii="Arial" w:hAnsi="Arial" w:cs="Arial"/>
          <w:b/>
          <w:sz w:val="24"/>
          <w:szCs w:val="24"/>
        </w:rPr>
        <w:t xml:space="preserve"> </w:t>
      </w:r>
      <w:proofErr w:type="spellStart"/>
      <w:r w:rsidRPr="00BD12B2">
        <w:rPr>
          <w:rFonts w:ascii="Arial" w:hAnsi="Arial" w:cs="Arial"/>
          <w:b/>
          <w:sz w:val="24"/>
          <w:szCs w:val="24"/>
        </w:rPr>
        <w:t>Hurihuri</w:t>
      </w:r>
      <w:proofErr w:type="spellEnd"/>
    </w:p>
    <w:p w14:paraId="73742251" w14:textId="77777777" w:rsidR="002122C7" w:rsidRDefault="002122C7" w:rsidP="007E01D6">
      <w:pPr>
        <w:spacing w:line="240" w:lineRule="auto"/>
        <w:rPr>
          <w:rFonts w:ascii="Arial" w:hAnsi="Arial" w:cs="Arial"/>
        </w:rPr>
      </w:pPr>
      <w:r>
        <w:rPr>
          <w:rFonts w:ascii="Arial" w:hAnsi="Arial" w:cs="Arial"/>
        </w:rPr>
        <w:t xml:space="preserve">The people are very much part of the Marralomeda community and often socialise with others linked to the Trust.  They visit their neighbours when they choose.  The people link with others through the on-site day service, although some have experiences through external programmes.  The people engage in activities in the wider community and use a number of local venues, </w:t>
      </w:r>
      <w:proofErr w:type="spellStart"/>
      <w:r>
        <w:rPr>
          <w:rFonts w:ascii="Arial" w:hAnsi="Arial" w:cs="Arial"/>
        </w:rPr>
        <w:t>eg</w:t>
      </w:r>
      <w:proofErr w:type="spellEnd"/>
      <w:r>
        <w:rPr>
          <w:rFonts w:ascii="Arial" w:hAnsi="Arial" w:cs="Arial"/>
        </w:rPr>
        <w:t>, libraries, cafés, parks and gardens, etc.  The service has transport should this be required to access any activities of interest</w:t>
      </w:r>
      <w:r w:rsidR="00CA00E6">
        <w:rPr>
          <w:rFonts w:ascii="Arial" w:hAnsi="Arial" w:cs="Arial"/>
        </w:rPr>
        <w:t>, although some people us</w:t>
      </w:r>
      <w:r w:rsidR="00CD007B">
        <w:rPr>
          <w:rFonts w:ascii="Arial" w:hAnsi="Arial" w:cs="Arial"/>
        </w:rPr>
        <w:t>e</w:t>
      </w:r>
      <w:r w:rsidR="00CA00E6">
        <w:rPr>
          <w:rFonts w:ascii="Arial" w:hAnsi="Arial" w:cs="Arial"/>
        </w:rPr>
        <w:t xml:space="preserve"> public transport when possible</w:t>
      </w:r>
      <w:r>
        <w:rPr>
          <w:rFonts w:ascii="Arial" w:hAnsi="Arial" w:cs="Arial"/>
        </w:rPr>
        <w:t xml:space="preserve">. </w:t>
      </w:r>
    </w:p>
    <w:p w14:paraId="73742252" w14:textId="77777777" w:rsidR="00CD007B" w:rsidRDefault="00CD007B" w:rsidP="007E01D6">
      <w:pPr>
        <w:spacing w:line="240" w:lineRule="auto"/>
        <w:rPr>
          <w:rFonts w:ascii="Arial" w:hAnsi="Arial" w:cs="Arial"/>
        </w:rPr>
      </w:pPr>
      <w:r>
        <w:rPr>
          <w:rFonts w:ascii="Arial" w:hAnsi="Arial" w:cs="Arial"/>
        </w:rPr>
        <w:t xml:space="preserve">The people access doctors, dentists, optometrist and podiatrists.  Through the DHB specialist departments consultants are also accessed.   The reports spoke of </w:t>
      </w:r>
      <w:r w:rsidR="00C15EAC">
        <w:rPr>
          <w:rFonts w:ascii="Arial" w:hAnsi="Arial" w:cs="Arial"/>
        </w:rPr>
        <w:t xml:space="preserve">the </w:t>
      </w:r>
      <w:r>
        <w:rPr>
          <w:rFonts w:ascii="Arial" w:hAnsi="Arial" w:cs="Arial"/>
        </w:rPr>
        <w:t xml:space="preserve">people </w:t>
      </w:r>
      <w:r w:rsidR="00C15EAC">
        <w:rPr>
          <w:rFonts w:ascii="Arial" w:hAnsi="Arial" w:cs="Arial"/>
        </w:rPr>
        <w:t xml:space="preserve">having treatment for cataracts and glaucoma and one person was successfully supported to undergo treatment for cancer.  Conditions such as diabetes, hyperthyroidism and loss of hearing are also managed well. </w:t>
      </w:r>
    </w:p>
    <w:p w14:paraId="73742253" w14:textId="77777777" w:rsidR="00C15EAC" w:rsidRDefault="00C15EAC" w:rsidP="007E01D6">
      <w:pPr>
        <w:spacing w:line="240" w:lineRule="auto"/>
        <w:rPr>
          <w:rFonts w:ascii="Arial" w:hAnsi="Arial" w:cs="Arial"/>
        </w:rPr>
      </w:pPr>
      <w:r>
        <w:rPr>
          <w:rFonts w:ascii="Arial" w:hAnsi="Arial" w:cs="Arial"/>
        </w:rPr>
        <w:t>In many cases it is their peers and family members who make up the people’s personal connections.  Their association with various day programmes, volunteer work and church affiliations provide additional network</w:t>
      </w:r>
      <w:r w:rsidR="007E01D6">
        <w:rPr>
          <w:rFonts w:ascii="Arial" w:hAnsi="Arial" w:cs="Arial"/>
        </w:rPr>
        <w:t xml:space="preserve"> opportunities</w:t>
      </w:r>
      <w:r>
        <w:rPr>
          <w:rFonts w:ascii="Arial" w:hAnsi="Arial" w:cs="Arial"/>
        </w:rPr>
        <w:t>.</w:t>
      </w:r>
      <w:r w:rsidRPr="00C15EAC">
        <w:rPr>
          <w:rFonts w:ascii="Arial" w:hAnsi="Arial" w:cs="Arial"/>
        </w:rPr>
        <w:t xml:space="preserve"> </w:t>
      </w:r>
      <w:r>
        <w:rPr>
          <w:rFonts w:ascii="Arial" w:hAnsi="Arial" w:cs="Arial"/>
        </w:rPr>
        <w:t xml:space="preserve"> The spiritual community which is closely linked with the service provides the people with additional meaningful connections.</w:t>
      </w:r>
    </w:p>
    <w:p w14:paraId="73742254" w14:textId="77777777" w:rsidR="00A84C8E" w:rsidRPr="00F73533" w:rsidRDefault="00A84C8E" w:rsidP="00A84C8E">
      <w:pPr>
        <w:spacing w:line="240" w:lineRule="auto"/>
        <w:rPr>
          <w:rFonts w:ascii="Arial" w:hAnsi="Arial" w:cs="Arial"/>
          <w:b/>
          <w:sz w:val="24"/>
          <w:szCs w:val="24"/>
        </w:rPr>
      </w:pPr>
      <w:r w:rsidRPr="00F73533">
        <w:rPr>
          <w:rFonts w:ascii="Arial" w:hAnsi="Arial" w:cs="Arial"/>
          <w:b/>
          <w:sz w:val="24"/>
          <w:szCs w:val="24"/>
        </w:rPr>
        <w:t>4 – My Wellbeing / Hauora</w:t>
      </w:r>
    </w:p>
    <w:p w14:paraId="73742255" w14:textId="77777777" w:rsidR="00F9614C" w:rsidRDefault="00F9614C" w:rsidP="007E01D6">
      <w:pPr>
        <w:spacing w:line="240" w:lineRule="auto"/>
        <w:rPr>
          <w:rFonts w:ascii="Arial" w:hAnsi="Arial" w:cs="Arial"/>
        </w:rPr>
      </w:pPr>
      <w:r>
        <w:rPr>
          <w:rFonts w:ascii="Arial" w:hAnsi="Arial" w:cs="Arial"/>
        </w:rPr>
        <w:t xml:space="preserve">The reports note that the </w:t>
      </w:r>
      <w:r w:rsidR="00C15EAC">
        <w:rPr>
          <w:rFonts w:ascii="Arial" w:hAnsi="Arial" w:cs="Arial"/>
        </w:rPr>
        <w:t>people keep good health whether through diet, exercise or learning how to live alongside each other.  Risk Assessments are developed in an effort to minimise any potential risk.</w:t>
      </w:r>
    </w:p>
    <w:p w14:paraId="73742256" w14:textId="77777777" w:rsidR="00F9614C" w:rsidRDefault="00F9614C" w:rsidP="007E01D6">
      <w:pPr>
        <w:spacing w:line="240" w:lineRule="auto"/>
        <w:rPr>
          <w:rFonts w:ascii="Arial" w:hAnsi="Arial" w:cs="Arial"/>
        </w:rPr>
      </w:pPr>
      <w:r>
        <w:rPr>
          <w:rFonts w:ascii="Arial" w:hAnsi="Arial" w:cs="Arial"/>
        </w:rPr>
        <w:t xml:space="preserve">Because a number of the people are experiencing age related conditions, a Health Coordinator complements the staffing team so people’s health is well monitored.  The staff participate in a range of training courses many of which relate to relevant medical conditions.  </w:t>
      </w:r>
      <w:r>
        <w:rPr>
          <w:rFonts w:ascii="Arial" w:hAnsi="Arial" w:cs="Arial"/>
        </w:rPr>
        <w:lastRenderedPageBreak/>
        <w:t xml:space="preserve">The reports commended the service for its forward planning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 w:ascii="Arial" w:hAnsi="Arial" w:cs="Arial"/>
        </w:rPr>
        <w:t>Medical files are kept in locked cupboard</w:t>
      </w:r>
      <w:r w:rsidR="00F9614C">
        <w:rPr>
          <w:rFonts w:ascii="Arial" w:hAnsi="Arial" w:cs="Arial"/>
        </w:rPr>
        <w:t>s</w:t>
      </w:r>
      <w:r>
        <w:rPr>
          <w:rFonts w:ascii="Arial" w:hAnsi="Arial" w:cs="Arial"/>
        </w:rPr>
        <w:t xml:space="preserve"> and medication reviews occur regularly.  Each </w:t>
      </w:r>
      <w:r w:rsidR="00F9614C">
        <w:rPr>
          <w:rFonts w:ascii="Arial" w:hAnsi="Arial" w:cs="Arial"/>
        </w:rPr>
        <w:t xml:space="preserve">person’s </w:t>
      </w:r>
      <w:r>
        <w:rPr>
          <w:rFonts w:ascii="Arial" w:hAnsi="Arial" w:cs="Arial"/>
        </w:rPr>
        <w:t xml:space="preserve">medication file includes </w:t>
      </w:r>
      <w:r w:rsidR="00F9614C">
        <w:rPr>
          <w:rFonts w:ascii="Arial" w:hAnsi="Arial" w:cs="Arial"/>
        </w:rPr>
        <w:t xml:space="preserve">their </w:t>
      </w:r>
      <w:r>
        <w:rPr>
          <w:rFonts w:ascii="Arial" w:hAnsi="Arial" w:cs="Arial"/>
        </w:rPr>
        <w:t xml:space="preserve">photo, sign-off sheets and blister-packed medication, including PRN information.  </w:t>
      </w:r>
    </w:p>
    <w:p w14:paraId="73742258" w14:textId="77777777" w:rsidR="00E45609" w:rsidRDefault="00E45609" w:rsidP="007E01D6">
      <w:pPr>
        <w:spacing w:line="240" w:lineRule="auto"/>
        <w:rPr>
          <w:rFonts w:ascii="Arial" w:hAnsi="Arial" w:cs="Arial"/>
        </w:rPr>
      </w:pPr>
      <w:r>
        <w:rPr>
          <w:rFonts w:ascii="Arial" w:hAnsi="Arial" w:cs="Arial"/>
        </w:rPr>
        <w:t xml:space="preserve">The reports noted that the people are supported by dedicated staff team who know them well.  The configuration of the staff roster means that the people experience consistency, greater continuity and the creation of solid relationships. </w:t>
      </w:r>
    </w:p>
    <w:p w14:paraId="73742259" w14:textId="77777777" w:rsidR="00E45609" w:rsidRDefault="00E45609" w:rsidP="007E01D6">
      <w:pPr>
        <w:spacing w:line="240" w:lineRule="auto"/>
        <w:rPr>
          <w:rFonts w:ascii="Arial" w:hAnsi="Arial" w:cs="Arial"/>
        </w:rPr>
      </w:pPr>
      <w:r>
        <w:rPr>
          <w:rFonts w:ascii="Arial" w:hAnsi="Arial" w:cs="Arial"/>
        </w:rPr>
        <w:t xml:space="preserve">An incident/accident register details situations that require intervention by the staff.  </w:t>
      </w:r>
      <w:r w:rsidR="00950B30">
        <w:rPr>
          <w:rFonts w:ascii="Arial" w:hAnsi="Arial" w:cs="Arial"/>
        </w:rPr>
        <w:t xml:space="preserve">Relevant information is collated which assists with determining the action to be taken.   </w:t>
      </w:r>
    </w:p>
    <w:p w14:paraId="7374225A" w14:textId="77777777" w:rsidR="00950B30" w:rsidRDefault="00950B30" w:rsidP="007E01D6">
      <w:pPr>
        <w:spacing w:line="240" w:lineRule="auto"/>
        <w:rPr>
          <w:rFonts w:ascii="Arial" w:hAnsi="Arial" w:cs="Arial"/>
        </w:rPr>
      </w:pPr>
      <w:r>
        <w:rPr>
          <w:rFonts w:ascii="Arial" w:hAnsi="Arial" w:cs="Arial"/>
        </w:rPr>
        <w:t xml:space="preserve">Several of the reports talked about the people explaining what to do in the event of an emergency.  The service is exploring further how to ensure people with limited hearing have sufficient information during an emergency.  Fire alarms and a sprinkler system are in place in the homes.   </w:t>
      </w:r>
    </w:p>
    <w:p w14:paraId="7374225B" w14:textId="77777777" w:rsidR="00E45609" w:rsidRDefault="00950B30" w:rsidP="007E01D6">
      <w:pPr>
        <w:spacing w:line="240" w:lineRule="auto"/>
        <w:rPr>
          <w:rFonts w:ascii="Arial" w:hAnsi="Arial" w:cs="Arial"/>
        </w:rPr>
      </w:pPr>
      <w:r>
        <w:rPr>
          <w:rFonts w:ascii="Arial" w:hAnsi="Arial" w:cs="Arial"/>
        </w:rPr>
        <w:t>An overall hazard register details hazards the people may encounter.  A range of site-specific formats are used in the homes visited and at the time of the review a more unified house-specific registers were being developed</w:t>
      </w:r>
      <w:r w:rsidR="007E01D6">
        <w:rPr>
          <w:rFonts w:ascii="Arial" w:hAnsi="Arial" w:cs="Arial"/>
        </w:rPr>
        <w:t>.</w:t>
      </w:r>
    </w:p>
    <w:p w14:paraId="7374225C" w14:textId="77777777" w:rsidR="00E45609" w:rsidRDefault="00E45609" w:rsidP="00E45609">
      <w:pPr>
        <w:spacing w:after="120" w:line="240" w:lineRule="auto"/>
        <w:rPr>
          <w:rFonts w:ascii="Arial" w:hAnsi="Arial" w:cs="Arial"/>
        </w:rPr>
      </w:pPr>
    </w:p>
    <w:p w14:paraId="7374225D" w14:textId="77777777" w:rsidR="00F73533" w:rsidRPr="00F73533" w:rsidRDefault="00F73533" w:rsidP="00FF0FF3">
      <w:pPr>
        <w:rPr>
          <w:rFonts w:ascii="Arial" w:hAnsi="Arial" w:cs="Arial"/>
          <w:b/>
          <w:sz w:val="24"/>
          <w:szCs w:val="24"/>
        </w:rPr>
      </w:pPr>
      <w:r w:rsidRPr="00F73533">
        <w:rPr>
          <w:rFonts w:ascii="Arial" w:hAnsi="Arial" w:cs="Arial"/>
          <w:b/>
          <w:sz w:val="24"/>
          <w:szCs w:val="24"/>
        </w:rPr>
        <w:t xml:space="preserve">5 – My Contribution / </w:t>
      </w:r>
      <w:proofErr w:type="spellStart"/>
      <w:r w:rsidRPr="00F73533">
        <w:rPr>
          <w:rFonts w:ascii="Arial" w:hAnsi="Arial" w:cs="Arial"/>
          <w:b/>
          <w:sz w:val="24"/>
          <w:szCs w:val="24"/>
        </w:rPr>
        <w:t>Tāpaetanga</w:t>
      </w:r>
      <w:proofErr w:type="spellEnd"/>
    </w:p>
    <w:p w14:paraId="7374225E" w14:textId="77777777" w:rsidR="006E54E0" w:rsidRDefault="006E54E0" w:rsidP="007E01D6">
      <w:pPr>
        <w:spacing w:line="240" w:lineRule="auto"/>
        <w:rPr>
          <w:rFonts w:ascii="Arial" w:hAnsi="Arial" w:cs="Arial"/>
          <w:iCs/>
        </w:rPr>
      </w:pPr>
      <w:r>
        <w:rPr>
          <w:rFonts w:ascii="Arial" w:hAnsi="Arial" w:cs="Arial"/>
          <w:iCs/>
        </w:rPr>
        <w:t xml:space="preserve">Holding valued roles is one way in which the people’s contributions and mana is recognised and valued.  The roles mentioned in the reports were extensive.    </w:t>
      </w:r>
    </w:p>
    <w:p w14:paraId="7374225F" w14:textId="77777777" w:rsidR="006E54E0" w:rsidRDefault="006E54E0" w:rsidP="007E01D6">
      <w:pPr>
        <w:spacing w:line="240" w:lineRule="auto"/>
        <w:rPr>
          <w:rFonts w:ascii="Arial" w:hAnsi="Arial" w:cs="Arial"/>
          <w:iCs/>
        </w:rPr>
      </w:pPr>
      <w:r>
        <w:rPr>
          <w:rFonts w:ascii="Arial" w:hAnsi="Arial" w:cs="Arial"/>
          <w:iCs/>
        </w:rPr>
        <w:t xml:space="preserve">The reports mentioned that volunteer work and links to the external day programmes enables the people to form new friendships and maintain existing ones.   </w:t>
      </w:r>
    </w:p>
    <w:p w14:paraId="73742260" w14:textId="77777777" w:rsidR="006E54E0" w:rsidRDefault="006E54E0" w:rsidP="007E01D6">
      <w:pPr>
        <w:spacing w:line="240" w:lineRule="auto"/>
        <w:rPr>
          <w:rFonts w:ascii="Arial" w:hAnsi="Arial" w:cs="Arial"/>
        </w:rPr>
      </w:pPr>
      <w:r>
        <w:rPr>
          <w:rFonts w:ascii="Arial" w:hAnsi="Arial" w:cs="Arial"/>
        </w:rPr>
        <w:t xml:space="preserve">The quarterly newsletter provides information, events and activities as well as a range of photos for those who prefer visuals over written words. </w:t>
      </w:r>
    </w:p>
    <w:p w14:paraId="73742261" w14:textId="77777777" w:rsidR="006E54E0" w:rsidRDefault="006E54E0" w:rsidP="007E01D6">
      <w:pPr>
        <w:spacing w:line="240" w:lineRule="auto"/>
        <w:rPr>
          <w:rFonts w:ascii="Arial" w:hAnsi="Arial" w:cs="Arial"/>
        </w:rPr>
      </w:pPr>
      <w:r w:rsidRPr="006E54E0">
        <w:rPr>
          <w:rFonts w:ascii="Arial" w:hAnsi="Arial" w:cs="Arial"/>
        </w:rPr>
        <w:t xml:space="preserve">All </w:t>
      </w:r>
      <w:r>
        <w:rPr>
          <w:rFonts w:ascii="Arial" w:hAnsi="Arial" w:cs="Arial"/>
        </w:rPr>
        <w:t>reports noted h</w:t>
      </w:r>
      <w:r w:rsidRPr="006E54E0">
        <w:rPr>
          <w:rFonts w:ascii="Arial" w:hAnsi="Arial" w:cs="Arial"/>
        </w:rPr>
        <w:t>ouse</w:t>
      </w:r>
      <w:r>
        <w:rPr>
          <w:rFonts w:ascii="Arial" w:hAnsi="Arial" w:cs="Arial"/>
        </w:rPr>
        <w:t xml:space="preserve"> meetings being held so the people can discuss areas which are important to them.  In one of the newsletters a resident has been included on the Systems Transformation Team. </w:t>
      </w:r>
    </w:p>
    <w:p w14:paraId="73742262" w14:textId="77777777" w:rsidR="006E54E0" w:rsidRDefault="008E331C" w:rsidP="007E01D6">
      <w:pPr>
        <w:spacing w:line="240" w:lineRule="auto"/>
        <w:rPr>
          <w:rFonts w:ascii="Arial" w:hAnsi="Arial" w:cs="Arial"/>
        </w:rPr>
      </w:pPr>
      <w:r>
        <w:rPr>
          <w:rFonts w:ascii="Arial" w:hAnsi="Arial" w:cs="Arial"/>
        </w:rPr>
        <w:t xml:space="preserve">The service </w:t>
      </w:r>
      <w:r w:rsidR="006E54E0">
        <w:rPr>
          <w:rFonts w:ascii="Arial" w:hAnsi="Arial" w:cs="Arial"/>
        </w:rPr>
        <w:t xml:space="preserve">is supportive of the </w:t>
      </w:r>
      <w:r>
        <w:rPr>
          <w:rFonts w:ascii="Arial" w:hAnsi="Arial" w:cs="Arial"/>
        </w:rPr>
        <w:t>Enabling Good Lives (</w:t>
      </w:r>
      <w:r w:rsidR="006E54E0">
        <w:rPr>
          <w:rFonts w:ascii="Arial" w:hAnsi="Arial" w:cs="Arial"/>
        </w:rPr>
        <w:t>EGL</w:t>
      </w:r>
      <w:r>
        <w:rPr>
          <w:rFonts w:ascii="Arial" w:hAnsi="Arial" w:cs="Arial"/>
        </w:rPr>
        <w:t>)</w:t>
      </w:r>
      <w:r w:rsidR="006E54E0">
        <w:rPr>
          <w:rFonts w:ascii="Arial" w:hAnsi="Arial" w:cs="Arial"/>
        </w:rPr>
        <w:t xml:space="preserve"> Principles and in July/August 2019 the EGL Provider Assessment </w:t>
      </w:r>
      <w:r>
        <w:rPr>
          <w:rFonts w:ascii="Arial" w:hAnsi="Arial" w:cs="Arial"/>
        </w:rPr>
        <w:t>was completed.  T</w:t>
      </w:r>
      <w:r w:rsidR="006E54E0">
        <w:rPr>
          <w:rFonts w:ascii="Arial" w:hAnsi="Arial" w:cs="Arial"/>
        </w:rPr>
        <w:t xml:space="preserve">he results were shared with the Board, Staff Education Day and in the following Newsletter. A second exercise was carried out in January 2021 and included ideas for further development.  </w:t>
      </w:r>
      <w:r>
        <w:rPr>
          <w:rFonts w:ascii="Arial" w:hAnsi="Arial" w:cs="Arial"/>
        </w:rPr>
        <w:t xml:space="preserve">The service </w:t>
      </w:r>
      <w:r w:rsidR="006E54E0">
        <w:rPr>
          <w:rFonts w:ascii="Arial" w:hAnsi="Arial" w:cs="Arial"/>
        </w:rPr>
        <w:t xml:space="preserve">has participated in a series of System Transformation Workshops.  As stated in the Summer 2021 Newsletter, </w:t>
      </w:r>
      <w:r>
        <w:rPr>
          <w:rFonts w:ascii="Arial" w:hAnsi="Arial" w:cs="Arial"/>
        </w:rPr>
        <w:t xml:space="preserve">their desire to </w:t>
      </w:r>
      <w:r w:rsidR="006E54E0">
        <w:rPr>
          <w:rFonts w:ascii="Arial" w:hAnsi="Arial" w:cs="Arial"/>
        </w:rPr>
        <w:t xml:space="preserve">‘respond to Community Member’s specific hopes and dreams for their lives and that we are supporting people in a way that is consistent with the EGL Principles…’ </w:t>
      </w:r>
    </w:p>
    <w:p w14:paraId="73742263" w14:textId="77777777" w:rsidR="005756C5" w:rsidRPr="00A86BB4" w:rsidRDefault="00A86BB4" w:rsidP="005756C5">
      <w:pPr>
        <w:rPr>
          <w:rFonts w:ascii="Arial" w:hAnsi="Arial" w:cs="Arial"/>
          <w:b/>
          <w:sz w:val="24"/>
          <w:szCs w:val="24"/>
        </w:rPr>
      </w:pPr>
      <w:r w:rsidRPr="00A86BB4">
        <w:rPr>
          <w:rFonts w:ascii="Arial" w:hAnsi="Arial" w:cs="Arial"/>
          <w:b/>
          <w:sz w:val="24"/>
          <w:szCs w:val="24"/>
        </w:rPr>
        <w:t xml:space="preserve">6 – My Support / </w:t>
      </w:r>
      <w:proofErr w:type="spellStart"/>
      <w:r w:rsidRPr="00A86BB4">
        <w:rPr>
          <w:rFonts w:ascii="Arial" w:hAnsi="Arial" w:cs="Arial"/>
          <w:b/>
          <w:sz w:val="24"/>
          <w:szCs w:val="24"/>
        </w:rPr>
        <w:t>Taupua</w:t>
      </w:r>
      <w:proofErr w:type="spellEnd"/>
    </w:p>
    <w:p w14:paraId="73742264" w14:textId="77777777" w:rsidR="008E331C" w:rsidRDefault="008E331C" w:rsidP="007E01D6">
      <w:pPr>
        <w:spacing w:line="240" w:lineRule="auto"/>
        <w:rPr>
          <w:rFonts w:ascii="Arial" w:hAnsi="Arial" w:cs="Arial"/>
        </w:rPr>
      </w:pPr>
      <w:r>
        <w:rPr>
          <w:rFonts w:ascii="Arial" w:hAnsi="Arial" w:cs="Arial"/>
        </w:rPr>
        <w:t xml:space="preserve">The reports noted a friendly rapport between the people, their support staff and their peers.  In two of the three reports people and their families were highly satisfied with the support being provided, with one report indicating additional work may be required.  On the few occasions when tensions arose, the staff modelled and encouraged respectful interactions. </w:t>
      </w:r>
    </w:p>
    <w:p w14:paraId="73742265" w14:textId="77777777" w:rsidR="002A6BA0" w:rsidRDefault="008E331C" w:rsidP="007E01D6">
      <w:pPr>
        <w:spacing w:line="240" w:lineRule="auto"/>
        <w:rPr>
          <w:rFonts w:ascii="Arial" w:hAnsi="Arial" w:cs="Arial"/>
        </w:rPr>
      </w:pPr>
      <w:r>
        <w:rPr>
          <w:rFonts w:ascii="Arial" w:hAnsi="Arial" w:cs="Arial"/>
        </w:rPr>
        <w:lastRenderedPageBreak/>
        <w:t xml:space="preserve">We heard that in </w:t>
      </w:r>
      <w:r w:rsidR="002A6BA0">
        <w:rPr>
          <w:rFonts w:ascii="Arial" w:hAnsi="Arial" w:cs="Arial"/>
        </w:rPr>
        <w:t xml:space="preserve">some </w:t>
      </w:r>
      <w:r>
        <w:rPr>
          <w:rFonts w:ascii="Arial" w:hAnsi="Arial" w:cs="Arial"/>
        </w:rPr>
        <w:t xml:space="preserve">parts of the organisation a community member has been involved in the selection of staff.     </w:t>
      </w:r>
    </w:p>
    <w:p w14:paraId="73742266" w14:textId="77777777" w:rsidR="002A6BA0" w:rsidRDefault="002A6BA0" w:rsidP="007E01D6">
      <w:pPr>
        <w:spacing w:line="240" w:lineRule="auto"/>
        <w:rPr>
          <w:rFonts w:ascii="Arial" w:hAnsi="Arial" w:cs="Arial"/>
        </w:rPr>
      </w:pPr>
      <w:r>
        <w:rPr>
          <w:rFonts w:ascii="Arial" w:hAnsi="Arial" w:cs="Arial"/>
        </w:rPr>
        <w:t xml:space="preserve">The </w:t>
      </w:r>
      <w:r>
        <w:rPr>
          <w:rFonts w:ascii="Arial" w:hAnsi="Arial" w:cs="Arial"/>
          <w:i/>
        </w:rPr>
        <w:t>Home Agreement</w:t>
      </w:r>
      <w:r>
        <w:rPr>
          <w:rFonts w:ascii="Arial" w:hAnsi="Arial" w:cs="Arial"/>
        </w:rPr>
        <w:t xml:space="preserve"> supports the right to make a complaint and encouraged issues to be raised in line with set processes.  Should independent advocacy be required by any community member, the service has established links. </w:t>
      </w:r>
    </w:p>
    <w:p w14:paraId="73742267" w14:textId="77777777" w:rsidR="002A6BA0" w:rsidRDefault="002A6BA0" w:rsidP="007E01D6">
      <w:pPr>
        <w:spacing w:line="240" w:lineRule="auto"/>
        <w:rPr>
          <w:rFonts w:ascii="Arial" w:hAnsi="Arial" w:cs="Arial"/>
          <w:iCs/>
        </w:rPr>
      </w:pPr>
      <w:r w:rsidRPr="002A6BA0">
        <w:rPr>
          <w:rFonts w:ascii="Arial" w:hAnsi="Arial" w:cs="Arial"/>
          <w:iCs/>
        </w:rPr>
        <w:t>Recording</w:t>
      </w:r>
      <w:r>
        <w:rPr>
          <w:rFonts w:ascii="Arial" w:hAnsi="Arial" w:cs="Arial"/>
          <w:iCs/>
        </w:rPr>
        <w:t xml:space="preserve"> information well ensures communication is effective, in addition to set hand-over times, progress notes are kept.  The service has introduced a cloud-based system for storing records which is proving to make it easier for everyone to access the information they need</w:t>
      </w:r>
    </w:p>
    <w:p w14:paraId="73742268" w14:textId="77777777" w:rsidR="002A6BA0" w:rsidRDefault="002A6BA0" w:rsidP="007E01D6">
      <w:pPr>
        <w:spacing w:line="240" w:lineRule="auto"/>
        <w:rPr>
          <w:rFonts w:ascii="Arial" w:hAnsi="Arial" w:cs="Arial"/>
          <w:iCs/>
        </w:rPr>
      </w:pPr>
      <w:r>
        <w:rPr>
          <w:rFonts w:ascii="Arial" w:hAnsi="Arial" w:cs="Arial"/>
          <w:iCs/>
        </w:rPr>
        <w:t xml:space="preserve">Each person has their support needs reviewed by the local Needs Assessment and Service Coordination (NASC) agency and any changes are explored.  </w:t>
      </w:r>
    </w:p>
    <w:p w14:paraId="73742269" w14:textId="77777777" w:rsidR="00A86BB4" w:rsidRPr="0038043E" w:rsidRDefault="00CD00B2" w:rsidP="008131BE">
      <w:pPr>
        <w:rPr>
          <w:rFonts w:ascii="Arial" w:hAnsi="Arial" w:cs="Arial"/>
          <w:b/>
          <w:sz w:val="24"/>
          <w:szCs w:val="24"/>
        </w:rPr>
      </w:pPr>
      <w:r w:rsidRPr="0038043E">
        <w:rPr>
          <w:rFonts w:ascii="Arial" w:hAnsi="Arial" w:cs="Arial"/>
          <w:b/>
          <w:sz w:val="24"/>
          <w:szCs w:val="24"/>
        </w:rPr>
        <w:t xml:space="preserve">7 </w:t>
      </w:r>
      <w:r w:rsidR="0038043E" w:rsidRPr="0038043E">
        <w:rPr>
          <w:rFonts w:ascii="Arial" w:hAnsi="Arial" w:cs="Arial"/>
          <w:b/>
          <w:sz w:val="24"/>
          <w:szCs w:val="24"/>
        </w:rPr>
        <w:t xml:space="preserve">– My Resources /Nga </w:t>
      </w:r>
      <w:proofErr w:type="spellStart"/>
      <w:r w:rsidR="0038043E" w:rsidRPr="0038043E">
        <w:rPr>
          <w:rFonts w:ascii="Arial" w:hAnsi="Arial" w:cs="Arial"/>
          <w:b/>
          <w:sz w:val="24"/>
          <w:szCs w:val="24"/>
        </w:rPr>
        <w:t>Tūhonohona</w:t>
      </w:r>
      <w:proofErr w:type="spellEnd"/>
      <w:r w:rsidR="0038043E" w:rsidRPr="0038043E">
        <w:rPr>
          <w:rFonts w:ascii="Arial" w:hAnsi="Arial" w:cs="Arial"/>
          <w:b/>
          <w:sz w:val="24"/>
          <w:szCs w:val="24"/>
        </w:rPr>
        <w:t xml:space="preserve"> </w:t>
      </w:r>
      <w:r w:rsidRPr="0038043E">
        <w:rPr>
          <w:rFonts w:ascii="Arial" w:hAnsi="Arial" w:cs="Arial"/>
          <w:b/>
          <w:sz w:val="24"/>
          <w:szCs w:val="24"/>
        </w:rPr>
        <w:t xml:space="preserve"> </w:t>
      </w:r>
    </w:p>
    <w:p w14:paraId="7374226A" w14:textId="77777777" w:rsidR="00F774F4" w:rsidRDefault="00F774F4" w:rsidP="00F774F4">
      <w:pPr>
        <w:spacing w:line="240" w:lineRule="auto"/>
        <w:rPr>
          <w:rFonts w:ascii="Arial" w:hAnsi="Arial" w:cs="Arial"/>
          <w:iCs/>
        </w:rPr>
      </w:pPr>
      <w:r>
        <w:rPr>
          <w:rFonts w:ascii="Arial" w:hAnsi="Arial" w:cs="Arial"/>
          <w:iCs/>
        </w:rPr>
        <w:t xml:space="preserve">Each </w:t>
      </w:r>
      <w:r w:rsidR="002A6BA0">
        <w:rPr>
          <w:rFonts w:ascii="Arial" w:hAnsi="Arial" w:cs="Arial"/>
          <w:iCs/>
        </w:rPr>
        <w:t xml:space="preserve">person </w:t>
      </w:r>
      <w:r>
        <w:rPr>
          <w:rFonts w:ascii="Arial" w:hAnsi="Arial" w:cs="Arial"/>
          <w:iCs/>
        </w:rPr>
        <w:t>has their support options assessed by the local NASC and the support contract (service agreement) is provided to the service.</w:t>
      </w:r>
      <w:r>
        <w:rPr>
          <w:rFonts w:ascii="Arial" w:hAnsi="Arial" w:cs="Arial"/>
          <w:iCs/>
        </w:rPr>
        <w:tab/>
      </w:r>
    </w:p>
    <w:p w14:paraId="7374226B" w14:textId="77777777" w:rsidR="00707DB1" w:rsidRDefault="00F774F4" w:rsidP="002A6BA0">
      <w:pPr>
        <w:spacing w:line="240" w:lineRule="auto"/>
        <w:rPr>
          <w:rFonts w:ascii="Arial" w:hAnsi="Arial" w:cs="Arial"/>
          <w:b/>
          <w:sz w:val="24"/>
          <w:szCs w:val="24"/>
        </w:rPr>
      </w:pPr>
      <w:r>
        <w:rPr>
          <w:rFonts w:ascii="Arial" w:hAnsi="Arial" w:cs="Arial"/>
          <w:iCs/>
        </w:rPr>
        <w:t xml:space="preserve">As per the current system of service agreements, the amount of funding allocated to the service is unavailable to the families. </w:t>
      </w:r>
    </w:p>
    <w:p w14:paraId="7374226C" w14:textId="77777777" w:rsidR="006D2BCD" w:rsidRPr="006D2BCD" w:rsidRDefault="006D2BCD" w:rsidP="008131BE">
      <w:pPr>
        <w:rPr>
          <w:rFonts w:ascii="Arial" w:hAnsi="Arial" w:cs="Arial"/>
          <w:b/>
          <w:sz w:val="24"/>
          <w:szCs w:val="24"/>
        </w:rPr>
      </w:pPr>
      <w:r w:rsidRPr="006D2BCD">
        <w:rPr>
          <w:rFonts w:ascii="Arial" w:hAnsi="Arial" w:cs="Arial"/>
          <w:b/>
          <w:sz w:val="24"/>
          <w:szCs w:val="24"/>
        </w:rPr>
        <w:t>8- Organisational Health</w:t>
      </w:r>
    </w:p>
    <w:p w14:paraId="7374226D" w14:textId="77777777" w:rsidR="002A6BA0" w:rsidRDefault="002A6BA0" w:rsidP="007E01D6">
      <w:pPr>
        <w:spacing w:line="240" w:lineRule="auto"/>
        <w:rPr>
          <w:rFonts w:ascii="Arial" w:hAnsi="Arial" w:cs="Arial"/>
        </w:rPr>
      </w:pPr>
      <w:r>
        <w:rPr>
          <w:rFonts w:ascii="Arial" w:hAnsi="Arial" w:cs="Arial"/>
        </w:rPr>
        <w:t>The service has single staffing each weekday</w:t>
      </w:r>
      <w:r w:rsidR="00AD6C07">
        <w:rPr>
          <w:rFonts w:ascii="Arial" w:hAnsi="Arial" w:cs="Arial"/>
        </w:rPr>
        <w:t xml:space="preserve"> with a</w:t>
      </w:r>
      <w:r>
        <w:rPr>
          <w:rFonts w:ascii="Arial" w:hAnsi="Arial" w:cs="Arial"/>
        </w:rPr>
        <w:t xml:space="preserve">dditional support for specific activities </w:t>
      </w:r>
      <w:r w:rsidR="00AD6C07">
        <w:rPr>
          <w:rFonts w:ascii="Arial" w:hAnsi="Arial" w:cs="Arial"/>
        </w:rPr>
        <w:t xml:space="preserve">being </w:t>
      </w:r>
      <w:r>
        <w:rPr>
          <w:rFonts w:ascii="Arial" w:hAnsi="Arial" w:cs="Arial"/>
        </w:rPr>
        <w:t xml:space="preserve">available on an individualised basis.  </w:t>
      </w:r>
      <w:r w:rsidR="00AD6C07">
        <w:rPr>
          <w:rFonts w:ascii="Arial" w:hAnsi="Arial" w:cs="Arial"/>
        </w:rPr>
        <w:t>During t</w:t>
      </w:r>
      <w:r>
        <w:rPr>
          <w:rFonts w:ascii="Arial" w:hAnsi="Arial" w:cs="Arial"/>
        </w:rPr>
        <w:t xml:space="preserve">he weekends support </w:t>
      </w:r>
      <w:r w:rsidR="00AD6C07">
        <w:rPr>
          <w:rFonts w:ascii="Arial" w:hAnsi="Arial" w:cs="Arial"/>
        </w:rPr>
        <w:t xml:space="preserve">is available </w:t>
      </w:r>
      <w:r>
        <w:rPr>
          <w:rFonts w:ascii="Arial" w:hAnsi="Arial" w:cs="Arial"/>
        </w:rPr>
        <w:t>from 7am – 9pm.</w:t>
      </w:r>
      <w:r w:rsidR="00AD6C07">
        <w:rPr>
          <w:rFonts w:ascii="Arial" w:hAnsi="Arial" w:cs="Arial"/>
        </w:rPr>
        <w:t xml:space="preserve"> </w:t>
      </w:r>
      <w:r>
        <w:rPr>
          <w:rFonts w:ascii="Arial" w:hAnsi="Arial" w:cs="Arial"/>
        </w:rPr>
        <w:t xml:space="preserve"> Sleepover staff are utilised each evening.  </w:t>
      </w:r>
    </w:p>
    <w:p w14:paraId="7374226E" w14:textId="77777777" w:rsidR="002A6BA0" w:rsidRDefault="002A6BA0" w:rsidP="007E01D6">
      <w:pPr>
        <w:spacing w:line="240" w:lineRule="auto"/>
        <w:rPr>
          <w:rFonts w:ascii="Arial" w:hAnsi="Arial" w:cs="Arial"/>
        </w:rPr>
      </w:pPr>
      <w:r>
        <w:rPr>
          <w:rFonts w:ascii="Arial" w:hAnsi="Arial" w:cs="Arial"/>
        </w:rPr>
        <w:t>The service has health and safety processes which ensure health and safety concerns are identified.  Individual Risk Assessments are also in place</w:t>
      </w:r>
      <w:r w:rsidR="00AD6C07">
        <w:rPr>
          <w:rFonts w:ascii="Arial" w:hAnsi="Arial" w:cs="Arial"/>
        </w:rPr>
        <w:t>.</w:t>
      </w:r>
      <w:r>
        <w:rPr>
          <w:rFonts w:ascii="Arial" w:hAnsi="Arial" w:cs="Arial"/>
        </w:rPr>
        <w:t xml:space="preserve"> </w:t>
      </w:r>
    </w:p>
    <w:p w14:paraId="7374226F" w14:textId="77777777" w:rsidR="002A6BA0" w:rsidRDefault="002A6BA0" w:rsidP="007E01D6">
      <w:pPr>
        <w:spacing w:line="240" w:lineRule="auto"/>
        <w:rPr>
          <w:rFonts w:ascii="Arial" w:hAnsi="Arial" w:cs="Arial"/>
        </w:rPr>
      </w:pPr>
      <w:r>
        <w:rPr>
          <w:rFonts w:ascii="Arial" w:hAnsi="Arial" w:cs="Arial"/>
        </w:rPr>
        <w:t>The Charitable Trust is supported by a board which includes a diverse range of individuals.</w:t>
      </w:r>
    </w:p>
    <w:p w14:paraId="73742270" w14:textId="77777777" w:rsidR="002A6BA0" w:rsidRDefault="002A6BA0" w:rsidP="007E01D6">
      <w:pPr>
        <w:spacing w:line="240" w:lineRule="auto"/>
        <w:rPr>
          <w:rFonts w:ascii="Arial" w:hAnsi="Arial" w:cs="Arial"/>
        </w:rPr>
      </w:pPr>
      <w:r>
        <w:rPr>
          <w:rFonts w:ascii="Arial" w:hAnsi="Arial" w:cs="Arial"/>
        </w:rPr>
        <w:t xml:space="preserve">A letter dated 2 December 2020 from </w:t>
      </w:r>
      <w:r w:rsidR="00AD6C07">
        <w:rPr>
          <w:rFonts w:ascii="Arial" w:hAnsi="Arial" w:cs="Arial"/>
        </w:rPr>
        <w:t xml:space="preserve">the service’s </w:t>
      </w:r>
      <w:r>
        <w:rPr>
          <w:rFonts w:ascii="Arial" w:hAnsi="Arial" w:cs="Arial"/>
        </w:rPr>
        <w:t xml:space="preserve">accountants </w:t>
      </w:r>
      <w:r w:rsidR="00AD6C07">
        <w:rPr>
          <w:rFonts w:ascii="Arial" w:hAnsi="Arial" w:cs="Arial"/>
        </w:rPr>
        <w:t xml:space="preserve">for the year ending 31 March 2020 </w:t>
      </w:r>
      <w:r>
        <w:rPr>
          <w:rFonts w:ascii="Arial" w:hAnsi="Arial" w:cs="Arial"/>
        </w:rPr>
        <w:t xml:space="preserve">stated that Financial Statements were completed and fairly reflect the organisation’s activities.  </w:t>
      </w:r>
    </w:p>
    <w:p w14:paraId="73742271" w14:textId="77777777" w:rsidR="006D2BCD" w:rsidRDefault="006D2BCD" w:rsidP="008131BE">
      <w:pPr>
        <w:rPr>
          <w:rFonts w:ascii="Arial" w:hAnsi="Arial" w:cs="Arial"/>
          <w:b/>
          <w:sz w:val="24"/>
          <w:szCs w:val="24"/>
        </w:rPr>
      </w:pPr>
      <w:r w:rsidRPr="006D2BCD">
        <w:rPr>
          <w:rFonts w:ascii="Arial" w:hAnsi="Arial" w:cs="Arial"/>
          <w:b/>
          <w:sz w:val="24"/>
          <w:szCs w:val="24"/>
        </w:rPr>
        <w:t>9 – Value for Money</w:t>
      </w:r>
    </w:p>
    <w:p w14:paraId="73742272" w14:textId="77777777" w:rsidR="00AD6C07" w:rsidRDefault="00AD6C07" w:rsidP="007E01D6">
      <w:pPr>
        <w:spacing w:line="240" w:lineRule="auto"/>
        <w:rPr>
          <w:rFonts w:ascii="Arial" w:hAnsi="Arial" w:cs="Arial"/>
          <w:iCs/>
        </w:rPr>
      </w:pPr>
      <w:r>
        <w:rPr>
          <w:rFonts w:ascii="Arial" w:hAnsi="Arial" w:cs="Arial"/>
          <w:iCs/>
        </w:rPr>
        <w:t xml:space="preserve">The people included in the reports are supported within an ID residential contract, with the exception of one person who is supported </w:t>
      </w:r>
      <w:r w:rsidR="007E01D6">
        <w:rPr>
          <w:rFonts w:ascii="Arial" w:hAnsi="Arial" w:cs="Arial"/>
          <w:iCs/>
        </w:rPr>
        <w:t>through</w:t>
      </w:r>
      <w:r>
        <w:rPr>
          <w:rFonts w:ascii="Arial" w:hAnsi="Arial" w:cs="Arial"/>
          <w:iCs/>
        </w:rPr>
        <w:t xml:space="preserve"> an Aged Care Residential Contract.  Service agreements are held by the provider.  For this person the service has established a Memorandum of Understanding between themselves and a nearby retirement home acknowledging the support provided to the person aged 89 years.</w:t>
      </w:r>
    </w:p>
    <w:p w14:paraId="73742273" w14:textId="77777777" w:rsidR="00707DB1" w:rsidRDefault="00707DB1">
      <w:pPr>
        <w:rPr>
          <w:rFonts w:ascii="Arial" w:hAnsi="Arial" w:cs="Arial"/>
          <w:iCs/>
        </w:rPr>
      </w:pPr>
      <w:r>
        <w:rPr>
          <w:rFonts w:ascii="Arial" w:hAnsi="Arial" w:cs="Arial"/>
          <w:iCs/>
        </w:rPr>
        <w:br w:type="page"/>
      </w:r>
    </w:p>
    <w:p w14:paraId="73742274" w14:textId="77777777" w:rsidR="006B5934" w:rsidRPr="006B5934" w:rsidRDefault="006B5934" w:rsidP="006B5934">
      <w:pPr>
        <w:spacing w:after="0" w:line="240" w:lineRule="auto"/>
        <w:ind w:left="720" w:right="746"/>
        <w:rPr>
          <w:rFonts w:ascii="Arial" w:hAnsi="Arial" w:cs="Arial"/>
          <w:b/>
          <w:i/>
          <w:sz w:val="12"/>
          <w:szCs w:val="12"/>
        </w:rPr>
      </w:pPr>
    </w:p>
    <w:p w14:paraId="73742275" w14:textId="77777777" w:rsidR="00942E18" w:rsidRDefault="00942E18" w:rsidP="00942E18">
      <w:pPr>
        <w:spacing w:after="60" w:line="240" w:lineRule="auto"/>
        <w:rPr>
          <w:rFonts w:ascii="Arial" w:hAnsi="Arial" w:cs="Arial"/>
          <w:b/>
          <w:sz w:val="24"/>
          <w:szCs w:val="24"/>
        </w:rPr>
      </w:pPr>
      <w:r>
        <w:rPr>
          <w:rFonts w:ascii="Arial" w:hAnsi="Arial" w:cs="Arial"/>
          <w:b/>
          <w:sz w:val="24"/>
          <w:szCs w:val="24"/>
        </w:rPr>
        <w:t xml:space="preserve">Progress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14:paraId="73742276" w14:textId="77777777" w:rsidR="00707DB1" w:rsidRDefault="000A1E7C" w:rsidP="007E01D6">
      <w:pPr>
        <w:spacing w:line="240" w:lineRule="auto"/>
        <w:rPr>
          <w:rFonts w:ascii="Arial" w:hAnsi="Arial" w:cs="Arial"/>
          <w:bCs/>
        </w:rPr>
      </w:pPr>
      <w:r>
        <w:rPr>
          <w:rFonts w:ascii="Arial" w:hAnsi="Arial" w:cs="Arial"/>
          <w:bCs/>
        </w:rPr>
        <w:t>All Corrective Actions (except one) have been confirmed as meeting the requirements by the DAA.  Information supplied to the DAA and verified by the Evaluation Team indicate that the remaining Corrective Action related to a Memorandum of Understanding regarding contract care was returned to the DAA 11 January 2021 and is yet to confirmed as completed.  The Evaluation Team sighted supporting documentation, including regular reviews.</w:t>
      </w:r>
    </w:p>
    <w:p w14:paraId="73742277" w14:textId="77777777" w:rsidR="00E53073" w:rsidRDefault="00145580" w:rsidP="00E53073">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eastAsia="Times New Roman" w:hAnsi="Arial" w:cs="Arial"/>
          <w:b/>
          <w:sz w:val="24"/>
          <w:szCs w:val="24"/>
        </w:rPr>
        <w:br w:type="page"/>
      </w:r>
    </w:p>
    <w:p w14:paraId="73742278" w14:textId="77777777"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lastRenderedPageBreak/>
        <w:t>Outline of requirements and recommendations</w:t>
      </w:r>
      <w:r w:rsidR="0041168B">
        <w:rPr>
          <w:rFonts w:ascii="Arial" w:eastAsia="Times New Roman" w:hAnsi="Arial" w:cs="Arial"/>
          <w:b/>
          <w:sz w:val="24"/>
          <w:szCs w:val="24"/>
        </w:rPr>
        <w:t>:</w:t>
      </w:r>
    </w:p>
    <w:p w14:paraId="73742279" w14:textId="77777777" w:rsidR="0041168B" w:rsidRDefault="00102419" w:rsidP="00113AD8">
      <w:pPr>
        <w:spacing w:line="240" w:lineRule="auto"/>
        <w:rPr>
          <w:rFonts w:ascii="Arial" w:eastAsia="Times New Roman" w:hAnsi="Arial" w:cs="Arial"/>
          <w:b/>
          <w:sz w:val="24"/>
          <w:szCs w:val="24"/>
        </w:rPr>
      </w:pPr>
      <w:r>
        <w:rPr>
          <w:rFonts w:ascii="Arial" w:eastAsia="Times New Roman" w:hAnsi="Arial" w:cs="Arial"/>
          <w:b/>
          <w:sz w:val="24"/>
          <w:szCs w:val="24"/>
        </w:rPr>
        <w:t xml:space="preserve">Number of </w:t>
      </w:r>
      <w:r w:rsidR="00113AD8">
        <w:rPr>
          <w:rFonts w:ascii="Arial" w:eastAsia="Times New Roman" w:hAnsi="Arial" w:cs="Arial"/>
          <w:b/>
          <w:sz w:val="24"/>
          <w:szCs w:val="24"/>
        </w:rPr>
        <w:t>Requirements</w:t>
      </w:r>
      <w:r w:rsidR="00E53073">
        <w:rPr>
          <w:rFonts w:ascii="Arial" w:eastAsia="Times New Roman" w:hAnsi="Arial" w:cs="Arial"/>
          <w:b/>
          <w:sz w:val="24"/>
          <w:szCs w:val="24"/>
        </w:rPr>
        <w:t xml:space="preserve"> made </w:t>
      </w:r>
      <w:r w:rsidR="000A1E7C">
        <w:rPr>
          <w:rFonts w:ascii="Arial" w:eastAsia="Times New Roman" w:hAnsi="Arial" w:cs="Arial"/>
          <w:b/>
          <w:sz w:val="24"/>
          <w:szCs w:val="24"/>
        </w:rPr>
        <w:t>0</w:t>
      </w:r>
      <w:r w:rsidR="00415147">
        <w:rPr>
          <w:rFonts w:ascii="Arial" w:eastAsia="Times New Roman" w:hAnsi="Arial" w:cs="Arial"/>
          <w:b/>
          <w:sz w:val="24"/>
          <w:szCs w:val="24"/>
        </w:rPr>
        <w:t xml:space="preserve">: </w:t>
      </w:r>
    </w:p>
    <w:p w14:paraId="7374227A" w14:textId="77777777" w:rsidR="00415147" w:rsidRDefault="00102419" w:rsidP="00113AD8">
      <w:pPr>
        <w:spacing w:line="240" w:lineRule="auto"/>
        <w:rPr>
          <w:rFonts w:ascii="Arial" w:eastAsia="Times New Roman" w:hAnsi="Arial" w:cs="Times New Roman"/>
          <w:b/>
          <w:sz w:val="24"/>
        </w:rPr>
      </w:pPr>
      <w:r>
        <w:rPr>
          <w:rFonts w:ascii="Arial" w:eastAsia="Times New Roman" w:hAnsi="Arial" w:cs="Times New Roman"/>
          <w:b/>
          <w:sz w:val="24"/>
        </w:rPr>
        <w:t xml:space="preserve">Number of </w:t>
      </w:r>
      <w:r w:rsidR="00415147">
        <w:rPr>
          <w:rFonts w:ascii="Arial" w:eastAsia="Times New Roman" w:hAnsi="Arial" w:cs="Times New Roman"/>
          <w:b/>
          <w:sz w:val="24"/>
        </w:rPr>
        <w:t xml:space="preserve">Recommendations </w:t>
      </w:r>
      <w:r w:rsidR="0041168B">
        <w:rPr>
          <w:rFonts w:ascii="Arial" w:eastAsia="Times New Roman" w:hAnsi="Arial" w:cs="Times New Roman"/>
          <w:b/>
          <w:sz w:val="24"/>
        </w:rPr>
        <w:t>identified in Evaluation Reports:</w:t>
      </w:r>
      <w:r w:rsidR="000C508E">
        <w:rPr>
          <w:rFonts w:ascii="Arial" w:eastAsia="Times New Roman" w:hAnsi="Arial" w:cs="Times New Roman"/>
          <w:b/>
          <w:sz w:val="24"/>
        </w:rPr>
        <w:t xml:space="preserve"> </w:t>
      </w:r>
      <w:r w:rsidR="000C508E" w:rsidRPr="000C508E">
        <w:rPr>
          <w:rFonts w:ascii="Arial" w:eastAsia="Times New Roman" w:hAnsi="Arial" w:cs="Times New Roman"/>
          <w:sz w:val="24"/>
        </w:rPr>
        <w:t>10</w:t>
      </w:r>
    </w:p>
    <w:p w14:paraId="7374227B" w14:textId="77777777" w:rsidR="000C508E" w:rsidRDefault="005B68DF" w:rsidP="007E01D6">
      <w:pPr>
        <w:spacing w:line="240" w:lineRule="auto"/>
        <w:rPr>
          <w:rFonts w:ascii="Arial" w:hAnsi="Arial" w:cs="Arial"/>
          <w:sz w:val="24"/>
          <w:szCs w:val="24"/>
          <w:lang w:eastAsia="en-NZ"/>
        </w:rPr>
      </w:pPr>
      <w:r>
        <w:rPr>
          <w:rFonts w:ascii="Arial" w:hAnsi="Arial" w:cs="Arial"/>
          <w:sz w:val="24"/>
          <w:szCs w:val="24"/>
          <w:lang w:eastAsia="en-NZ"/>
        </w:rPr>
        <w:t>Review Home</w:t>
      </w:r>
      <w:r w:rsidR="004C0B1C">
        <w:rPr>
          <w:rFonts w:ascii="Arial" w:hAnsi="Arial" w:cs="Arial"/>
          <w:sz w:val="24"/>
          <w:szCs w:val="24"/>
          <w:lang w:eastAsia="en-NZ"/>
        </w:rPr>
        <w:t>/Service</w:t>
      </w:r>
      <w:r>
        <w:rPr>
          <w:rFonts w:ascii="Arial" w:hAnsi="Arial" w:cs="Arial"/>
          <w:sz w:val="24"/>
          <w:szCs w:val="24"/>
          <w:lang w:eastAsia="en-NZ"/>
        </w:rPr>
        <w:t xml:space="preserve"> Agreements (x </w:t>
      </w:r>
      <w:r w:rsidR="000C508E">
        <w:rPr>
          <w:rFonts w:ascii="Arial" w:hAnsi="Arial" w:cs="Arial"/>
          <w:sz w:val="24"/>
          <w:szCs w:val="24"/>
          <w:lang w:eastAsia="en-NZ"/>
        </w:rPr>
        <w:t>3</w:t>
      </w:r>
      <w:r>
        <w:rPr>
          <w:rFonts w:ascii="Arial" w:hAnsi="Arial" w:cs="Arial"/>
          <w:sz w:val="24"/>
          <w:szCs w:val="24"/>
          <w:lang w:eastAsia="en-NZ"/>
        </w:rPr>
        <w:t xml:space="preserve">), </w:t>
      </w:r>
      <w:r w:rsidR="000C508E">
        <w:rPr>
          <w:rFonts w:ascii="Arial" w:hAnsi="Arial" w:cs="Arial"/>
          <w:sz w:val="24"/>
          <w:szCs w:val="24"/>
          <w:lang w:eastAsia="en-NZ"/>
        </w:rPr>
        <w:t xml:space="preserve">Repairs and Maintenance (x 4), support communication (person specific), external buddy/advocate (person specific) and support compatibility. </w:t>
      </w:r>
    </w:p>
    <w:sectPr w:rsidR="000C50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3EF07" w14:textId="77777777" w:rsidR="000E1428" w:rsidRDefault="000E1428" w:rsidP="00697E69">
      <w:pPr>
        <w:spacing w:after="0" w:line="240" w:lineRule="auto"/>
      </w:pPr>
      <w:r>
        <w:separator/>
      </w:r>
    </w:p>
  </w:endnote>
  <w:endnote w:type="continuationSeparator" w:id="0">
    <w:p w14:paraId="73692140" w14:textId="77777777" w:rsidR="000E1428" w:rsidRDefault="000E1428"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28A" w14:textId="77777777" w:rsidR="00FF0FF3" w:rsidRPr="00697E69" w:rsidRDefault="00DA1333" w:rsidP="00697E69">
    <w:pPr>
      <w:pStyle w:val="Footer"/>
      <w:rPr>
        <w:rFonts w:ascii="Calibri" w:eastAsia="Times New Roman" w:hAnsi="Calibri" w:cs="Times New Roman"/>
        <w:szCs w:val="20"/>
        <w:lang w:val="en-US"/>
      </w:rPr>
    </w:pPr>
    <w:r>
      <w:rPr>
        <w:rFonts w:ascii="Calibri" w:eastAsia="Times New Roman" w:hAnsi="Calibri" w:cs="Times New Roman"/>
        <w:szCs w:val="20"/>
        <w:lang w:val="en-US"/>
      </w:rPr>
      <w:t xml:space="preserve">Marralomeda Charitable Trust </w:t>
    </w:r>
  </w:p>
  <w:p w14:paraId="7374228B" w14:textId="77777777" w:rsidR="00FF0FF3" w:rsidRDefault="00FF0FF3">
    <w:pPr>
      <w:pStyle w:val="Footer"/>
    </w:pPr>
  </w:p>
  <w:p w14:paraId="7374228C" w14:textId="77777777" w:rsidR="00FF0FF3" w:rsidRDefault="00FF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C7AA" w14:textId="77777777" w:rsidR="000E1428" w:rsidRDefault="000E1428" w:rsidP="00697E69">
      <w:pPr>
        <w:spacing w:after="0" w:line="240" w:lineRule="auto"/>
      </w:pPr>
      <w:r>
        <w:separator/>
      </w:r>
    </w:p>
  </w:footnote>
  <w:footnote w:type="continuationSeparator" w:id="0">
    <w:p w14:paraId="5DCC0B76" w14:textId="77777777" w:rsidR="000E1428" w:rsidRDefault="000E1428" w:rsidP="0069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288" w14:textId="77777777" w:rsidR="00CA6CD7" w:rsidRDefault="00CA6CD7">
    <w:pPr>
      <w:pStyle w:val="Header"/>
    </w:pPr>
  </w:p>
  <w:p w14:paraId="73742289" w14:textId="77777777" w:rsidR="00CA6CD7" w:rsidRDefault="00CA6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74593"/>
    <w:multiLevelType w:val="hybridMultilevel"/>
    <w:tmpl w:val="97204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302B0"/>
    <w:multiLevelType w:val="hybridMultilevel"/>
    <w:tmpl w:val="2F3C75A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 w15:restartNumberingAfterBreak="0">
    <w:nsid w:val="28656A32"/>
    <w:multiLevelType w:val="hybridMultilevel"/>
    <w:tmpl w:val="B7886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2E5357"/>
    <w:multiLevelType w:val="hybridMultilevel"/>
    <w:tmpl w:val="EE8AE4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37ED4998"/>
    <w:multiLevelType w:val="hybridMultilevel"/>
    <w:tmpl w:val="4490C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527E42"/>
    <w:multiLevelType w:val="hybridMultilevel"/>
    <w:tmpl w:val="3E162404"/>
    <w:lvl w:ilvl="0" w:tplc="14090001">
      <w:start w:val="1"/>
      <w:numFmt w:val="bullet"/>
      <w:lvlText w:val=""/>
      <w:lvlJc w:val="left"/>
      <w:pPr>
        <w:ind w:left="4500" w:hanging="360"/>
      </w:pPr>
      <w:rPr>
        <w:rFonts w:ascii="Symbol" w:hAnsi="Symbol" w:hint="default"/>
      </w:rPr>
    </w:lvl>
    <w:lvl w:ilvl="1" w:tplc="14090003" w:tentative="1">
      <w:start w:val="1"/>
      <w:numFmt w:val="bullet"/>
      <w:lvlText w:val="o"/>
      <w:lvlJc w:val="left"/>
      <w:pPr>
        <w:ind w:left="5220" w:hanging="360"/>
      </w:pPr>
      <w:rPr>
        <w:rFonts w:ascii="Courier New" w:hAnsi="Courier New" w:cs="Courier New" w:hint="default"/>
      </w:rPr>
    </w:lvl>
    <w:lvl w:ilvl="2" w:tplc="14090005" w:tentative="1">
      <w:start w:val="1"/>
      <w:numFmt w:val="bullet"/>
      <w:lvlText w:val=""/>
      <w:lvlJc w:val="left"/>
      <w:pPr>
        <w:ind w:left="5940" w:hanging="360"/>
      </w:pPr>
      <w:rPr>
        <w:rFonts w:ascii="Wingdings" w:hAnsi="Wingdings" w:hint="default"/>
      </w:rPr>
    </w:lvl>
    <w:lvl w:ilvl="3" w:tplc="14090001" w:tentative="1">
      <w:start w:val="1"/>
      <w:numFmt w:val="bullet"/>
      <w:lvlText w:val=""/>
      <w:lvlJc w:val="left"/>
      <w:pPr>
        <w:ind w:left="6660" w:hanging="360"/>
      </w:pPr>
      <w:rPr>
        <w:rFonts w:ascii="Symbol" w:hAnsi="Symbol" w:hint="default"/>
      </w:rPr>
    </w:lvl>
    <w:lvl w:ilvl="4" w:tplc="14090003" w:tentative="1">
      <w:start w:val="1"/>
      <w:numFmt w:val="bullet"/>
      <w:lvlText w:val="o"/>
      <w:lvlJc w:val="left"/>
      <w:pPr>
        <w:ind w:left="7380" w:hanging="360"/>
      </w:pPr>
      <w:rPr>
        <w:rFonts w:ascii="Courier New" w:hAnsi="Courier New" w:cs="Courier New" w:hint="default"/>
      </w:rPr>
    </w:lvl>
    <w:lvl w:ilvl="5" w:tplc="14090005" w:tentative="1">
      <w:start w:val="1"/>
      <w:numFmt w:val="bullet"/>
      <w:lvlText w:val=""/>
      <w:lvlJc w:val="left"/>
      <w:pPr>
        <w:ind w:left="8100" w:hanging="360"/>
      </w:pPr>
      <w:rPr>
        <w:rFonts w:ascii="Wingdings" w:hAnsi="Wingdings" w:hint="default"/>
      </w:rPr>
    </w:lvl>
    <w:lvl w:ilvl="6" w:tplc="14090001" w:tentative="1">
      <w:start w:val="1"/>
      <w:numFmt w:val="bullet"/>
      <w:lvlText w:val=""/>
      <w:lvlJc w:val="left"/>
      <w:pPr>
        <w:ind w:left="8820" w:hanging="360"/>
      </w:pPr>
      <w:rPr>
        <w:rFonts w:ascii="Symbol" w:hAnsi="Symbol" w:hint="default"/>
      </w:rPr>
    </w:lvl>
    <w:lvl w:ilvl="7" w:tplc="14090003" w:tentative="1">
      <w:start w:val="1"/>
      <w:numFmt w:val="bullet"/>
      <w:lvlText w:val="o"/>
      <w:lvlJc w:val="left"/>
      <w:pPr>
        <w:ind w:left="9540" w:hanging="360"/>
      </w:pPr>
      <w:rPr>
        <w:rFonts w:ascii="Courier New" w:hAnsi="Courier New" w:cs="Courier New" w:hint="default"/>
      </w:rPr>
    </w:lvl>
    <w:lvl w:ilvl="8" w:tplc="14090005" w:tentative="1">
      <w:start w:val="1"/>
      <w:numFmt w:val="bullet"/>
      <w:lvlText w:val=""/>
      <w:lvlJc w:val="left"/>
      <w:pPr>
        <w:ind w:left="10260" w:hanging="360"/>
      </w:pPr>
      <w:rPr>
        <w:rFonts w:ascii="Wingdings" w:hAnsi="Wingdings" w:hint="default"/>
      </w:rPr>
    </w:lvl>
  </w:abstractNum>
  <w:abstractNum w:abstractNumId="7" w15:restartNumberingAfterBreak="0">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AC25594"/>
    <w:multiLevelType w:val="hybridMultilevel"/>
    <w:tmpl w:val="97201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2"/>
  </w:num>
  <w:num w:numId="6">
    <w:abstractNumId w:val="6"/>
  </w:num>
  <w:num w:numId="7">
    <w:abstractNumId w:val="5"/>
  </w:num>
  <w:num w:numId="8">
    <w:abstractNumId w:val="3"/>
  </w:num>
  <w:num w:numId="9">
    <w:abstractNumId w:val="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8EE"/>
    <w:rsid w:val="0000213E"/>
    <w:rsid w:val="00002A10"/>
    <w:rsid w:val="0002010E"/>
    <w:rsid w:val="00043354"/>
    <w:rsid w:val="0006442C"/>
    <w:rsid w:val="00066F37"/>
    <w:rsid w:val="00067034"/>
    <w:rsid w:val="00072C44"/>
    <w:rsid w:val="00085177"/>
    <w:rsid w:val="000961CB"/>
    <w:rsid w:val="000A1099"/>
    <w:rsid w:val="000A1999"/>
    <w:rsid w:val="000A1E7C"/>
    <w:rsid w:val="000B03F3"/>
    <w:rsid w:val="000B6E5F"/>
    <w:rsid w:val="000C508E"/>
    <w:rsid w:val="000C6D81"/>
    <w:rsid w:val="000C6F10"/>
    <w:rsid w:val="000D7B8D"/>
    <w:rsid w:val="000E1428"/>
    <w:rsid w:val="000E3F2C"/>
    <w:rsid w:val="000F1F7E"/>
    <w:rsid w:val="000F24EA"/>
    <w:rsid w:val="000F63D1"/>
    <w:rsid w:val="00102419"/>
    <w:rsid w:val="00113AD8"/>
    <w:rsid w:val="00125191"/>
    <w:rsid w:val="00142251"/>
    <w:rsid w:val="00145580"/>
    <w:rsid w:val="00161842"/>
    <w:rsid w:val="00162B00"/>
    <w:rsid w:val="00167D4A"/>
    <w:rsid w:val="001751FC"/>
    <w:rsid w:val="00176299"/>
    <w:rsid w:val="001779C7"/>
    <w:rsid w:val="001B4F2B"/>
    <w:rsid w:val="001C1EA9"/>
    <w:rsid w:val="001D1567"/>
    <w:rsid w:val="001E5529"/>
    <w:rsid w:val="001F1954"/>
    <w:rsid w:val="001F36F8"/>
    <w:rsid w:val="00204D1C"/>
    <w:rsid w:val="00206DD9"/>
    <w:rsid w:val="002122C7"/>
    <w:rsid w:val="002378D2"/>
    <w:rsid w:val="00243B26"/>
    <w:rsid w:val="00244657"/>
    <w:rsid w:val="002739B2"/>
    <w:rsid w:val="002762CC"/>
    <w:rsid w:val="00291203"/>
    <w:rsid w:val="00292D8F"/>
    <w:rsid w:val="002A6BA0"/>
    <w:rsid w:val="002D26D0"/>
    <w:rsid w:val="002E0982"/>
    <w:rsid w:val="002E17DB"/>
    <w:rsid w:val="002E1873"/>
    <w:rsid w:val="002F39AB"/>
    <w:rsid w:val="002F49EC"/>
    <w:rsid w:val="003070DC"/>
    <w:rsid w:val="00312B58"/>
    <w:rsid w:val="00322920"/>
    <w:rsid w:val="003254D7"/>
    <w:rsid w:val="00325EF6"/>
    <w:rsid w:val="003309D5"/>
    <w:rsid w:val="00333DB1"/>
    <w:rsid w:val="00334741"/>
    <w:rsid w:val="0034466C"/>
    <w:rsid w:val="00353501"/>
    <w:rsid w:val="0036401A"/>
    <w:rsid w:val="00373EBB"/>
    <w:rsid w:val="0038043E"/>
    <w:rsid w:val="00392077"/>
    <w:rsid w:val="00394B5A"/>
    <w:rsid w:val="003A282F"/>
    <w:rsid w:val="003A6AD4"/>
    <w:rsid w:val="003A6EE7"/>
    <w:rsid w:val="003E3DC6"/>
    <w:rsid w:val="003F351F"/>
    <w:rsid w:val="00404108"/>
    <w:rsid w:val="0040605A"/>
    <w:rsid w:val="0041168B"/>
    <w:rsid w:val="00414274"/>
    <w:rsid w:val="0041444B"/>
    <w:rsid w:val="00415147"/>
    <w:rsid w:val="00420351"/>
    <w:rsid w:val="00431559"/>
    <w:rsid w:val="004333F2"/>
    <w:rsid w:val="004453D6"/>
    <w:rsid w:val="00476892"/>
    <w:rsid w:val="004911DD"/>
    <w:rsid w:val="004A0C3A"/>
    <w:rsid w:val="004C0B1C"/>
    <w:rsid w:val="004C4177"/>
    <w:rsid w:val="004C438A"/>
    <w:rsid w:val="004D2529"/>
    <w:rsid w:val="004E254B"/>
    <w:rsid w:val="004E31FB"/>
    <w:rsid w:val="004E55C3"/>
    <w:rsid w:val="004F24AB"/>
    <w:rsid w:val="005025C0"/>
    <w:rsid w:val="00503229"/>
    <w:rsid w:val="00504FE8"/>
    <w:rsid w:val="005261D0"/>
    <w:rsid w:val="00527671"/>
    <w:rsid w:val="00537D53"/>
    <w:rsid w:val="005652E2"/>
    <w:rsid w:val="005756C5"/>
    <w:rsid w:val="005A303E"/>
    <w:rsid w:val="005A7040"/>
    <w:rsid w:val="005B1ED3"/>
    <w:rsid w:val="005B68DF"/>
    <w:rsid w:val="005D3E50"/>
    <w:rsid w:val="005E4757"/>
    <w:rsid w:val="005E4A7E"/>
    <w:rsid w:val="005F308F"/>
    <w:rsid w:val="005F4175"/>
    <w:rsid w:val="00615B74"/>
    <w:rsid w:val="00627209"/>
    <w:rsid w:val="00627C09"/>
    <w:rsid w:val="00643217"/>
    <w:rsid w:val="00647132"/>
    <w:rsid w:val="00647CB6"/>
    <w:rsid w:val="006500C5"/>
    <w:rsid w:val="00651169"/>
    <w:rsid w:val="00660B16"/>
    <w:rsid w:val="0069305B"/>
    <w:rsid w:val="006941FB"/>
    <w:rsid w:val="00697E69"/>
    <w:rsid w:val="006B0FAC"/>
    <w:rsid w:val="006B5934"/>
    <w:rsid w:val="006C480E"/>
    <w:rsid w:val="006D2BCD"/>
    <w:rsid w:val="006E1916"/>
    <w:rsid w:val="006E51A0"/>
    <w:rsid w:val="006E54E0"/>
    <w:rsid w:val="006F5A6E"/>
    <w:rsid w:val="006F7396"/>
    <w:rsid w:val="00701440"/>
    <w:rsid w:val="0070173C"/>
    <w:rsid w:val="007037B7"/>
    <w:rsid w:val="00705759"/>
    <w:rsid w:val="00707DB1"/>
    <w:rsid w:val="00710504"/>
    <w:rsid w:val="00712BAB"/>
    <w:rsid w:val="00727190"/>
    <w:rsid w:val="0073200C"/>
    <w:rsid w:val="00742C63"/>
    <w:rsid w:val="007502DC"/>
    <w:rsid w:val="007508C0"/>
    <w:rsid w:val="00750C39"/>
    <w:rsid w:val="007671F6"/>
    <w:rsid w:val="00773835"/>
    <w:rsid w:val="007B74E9"/>
    <w:rsid w:val="007D0F24"/>
    <w:rsid w:val="007D3397"/>
    <w:rsid w:val="007D6817"/>
    <w:rsid w:val="007E01D6"/>
    <w:rsid w:val="007F09E4"/>
    <w:rsid w:val="007F3439"/>
    <w:rsid w:val="00800F9F"/>
    <w:rsid w:val="008023C2"/>
    <w:rsid w:val="008030AC"/>
    <w:rsid w:val="008131BE"/>
    <w:rsid w:val="00841A5A"/>
    <w:rsid w:val="0084371D"/>
    <w:rsid w:val="00854AE4"/>
    <w:rsid w:val="00857457"/>
    <w:rsid w:val="00877E6F"/>
    <w:rsid w:val="008B0B01"/>
    <w:rsid w:val="008B7AB3"/>
    <w:rsid w:val="008C066F"/>
    <w:rsid w:val="008D5C6B"/>
    <w:rsid w:val="008E331C"/>
    <w:rsid w:val="008E3CF3"/>
    <w:rsid w:val="008F2C48"/>
    <w:rsid w:val="008F65EE"/>
    <w:rsid w:val="00905C05"/>
    <w:rsid w:val="00914E87"/>
    <w:rsid w:val="00916E14"/>
    <w:rsid w:val="009206D7"/>
    <w:rsid w:val="00927B04"/>
    <w:rsid w:val="0093656F"/>
    <w:rsid w:val="00941367"/>
    <w:rsid w:val="00942E18"/>
    <w:rsid w:val="00950B30"/>
    <w:rsid w:val="0095136E"/>
    <w:rsid w:val="0095520B"/>
    <w:rsid w:val="009705A4"/>
    <w:rsid w:val="0097358A"/>
    <w:rsid w:val="00977999"/>
    <w:rsid w:val="00981E00"/>
    <w:rsid w:val="00985EF2"/>
    <w:rsid w:val="009C2C50"/>
    <w:rsid w:val="009C337F"/>
    <w:rsid w:val="009C41EE"/>
    <w:rsid w:val="009C594E"/>
    <w:rsid w:val="009F2E2C"/>
    <w:rsid w:val="00A10398"/>
    <w:rsid w:val="00A1633A"/>
    <w:rsid w:val="00A16988"/>
    <w:rsid w:val="00A229ED"/>
    <w:rsid w:val="00A33566"/>
    <w:rsid w:val="00A3732A"/>
    <w:rsid w:val="00A65E4F"/>
    <w:rsid w:val="00A84C8E"/>
    <w:rsid w:val="00A86BB4"/>
    <w:rsid w:val="00AA07DA"/>
    <w:rsid w:val="00AB5FA3"/>
    <w:rsid w:val="00AC78FE"/>
    <w:rsid w:val="00AD06B3"/>
    <w:rsid w:val="00AD1157"/>
    <w:rsid w:val="00AD6C07"/>
    <w:rsid w:val="00AD72F6"/>
    <w:rsid w:val="00AE0724"/>
    <w:rsid w:val="00AE0E05"/>
    <w:rsid w:val="00AF70F0"/>
    <w:rsid w:val="00B131E3"/>
    <w:rsid w:val="00B17860"/>
    <w:rsid w:val="00B24AFF"/>
    <w:rsid w:val="00B25237"/>
    <w:rsid w:val="00B33F2C"/>
    <w:rsid w:val="00B37DD5"/>
    <w:rsid w:val="00B42182"/>
    <w:rsid w:val="00B45439"/>
    <w:rsid w:val="00B512AA"/>
    <w:rsid w:val="00B54155"/>
    <w:rsid w:val="00B62F45"/>
    <w:rsid w:val="00B74236"/>
    <w:rsid w:val="00B87A7B"/>
    <w:rsid w:val="00BA50C3"/>
    <w:rsid w:val="00BB277D"/>
    <w:rsid w:val="00BB6E1F"/>
    <w:rsid w:val="00BD12B2"/>
    <w:rsid w:val="00BE3C34"/>
    <w:rsid w:val="00C056A1"/>
    <w:rsid w:val="00C15EAC"/>
    <w:rsid w:val="00C16709"/>
    <w:rsid w:val="00C2086C"/>
    <w:rsid w:val="00C20E75"/>
    <w:rsid w:val="00C32B18"/>
    <w:rsid w:val="00C4310D"/>
    <w:rsid w:val="00C8574E"/>
    <w:rsid w:val="00C87EF5"/>
    <w:rsid w:val="00C90660"/>
    <w:rsid w:val="00CA00E6"/>
    <w:rsid w:val="00CA6CD7"/>
    <w:rsid w:val="00CD007B"/>
    <w:rsid w:val="00CD00B2"/>
    <w:rsid w:val="00CD2AFB"/>
    <w:rsid w:val="00CE3B51"/>
    <w:rsid w:val="00CF3057"/>
    <w:rsid w:val="00CF5DC8"/>
    <w:rsid w:val="00D01260"/>
    <w:rsid w:val="00D11255"/>
    <w:rsid w:val="00D35A79"/>
    <w:rsid w:val="00D508EE"/>
    <w:rsid w:val="00D56024"/>
    <w:rsid w:val="00D61289"/>
    <w:rsid w:val="00D61D3D"/>
    <w:rsid w:val="00D725DA"/>
    <w:rsid w:val="00D80F4F"/>
    <w:rsid w:val="00D86671"/>
    <w:rsid w:val="00DA1333"/>
    <w:rsid w:val="00DA4B38"/>
    <w:rsid w:val="00DB4434"/>
    <w:rsid w:val="00DD0EA1"/>
    <w:rsid w:val="00DE6D32"/>
    <w:rsid w:val="00E22F94"/>
    <w:rsid w:val="00E30EC5"/>
    <w:rsid w:val="00E3252E"/>
    <w:rsid w:val="00E358AE"/>
    <w:rsid w:val="00E44A0C"/>
    <w:rsid w:val="00E45609"/>
    <w:rsid w:val="00E45B57"/>
    <w:rsid w:val="00E53073"/>
    <w:rsid w:val="00E7167F"/>
    <w:rsid w:val="00E723FA"/>
    <w:rsid w:val="00E90DD5"/>
    <w:rsid w:val="00EC1BA0"/>
    <w:rsid w:val="00EC68E8"/>
    <w:rsid w:val="00EE1E45"/>
    <w:rsid w:val="00EE2E0D"/>
    <w:rsid w:val="00EF4BA5"/>
    <w:rsid w:val="00EF7FFD"/>
    <w:rsid w:val="00F00FA1"/>
    <w:rsid w:val="00F0383E"/>
    <w:rsid w:val="00F05F90"/>
    <w:rsid w:val="00F34B03"/>
    <w:rsid w:val="00F41CAD"/>
    <w:rsid w:val="00F45372"/>
    <w:rsid w:val="00F62586"/>
    <w:rsid w:val="00F71EBB"/>
    <w:rsid w:val="00F73533"/>
    <w:rsid w:val="00F774F4"/>
    <w:rsid w:val="00F831B6"/>
    <w:rsid w:val="00F84247"/>
    <w:rsid w:val="00F84668"/>
    <w:rsid w:val="00F90CC7"/>
    <w:rsid w:val="00F91BB3"/>
    <w:rsid w:val="00F9614C"/>
    <w:rsid w:val="00FA6959"/>
    <w:rsid w:val="00FB4635"/>
    <w:rsid w:val="00FB5047"/>
    <w:rsid w:val="00FC3942"/>
    <w:rsid w:val="00FD2CAA"/>
    <w:rsid w:val="00FD72B0"/>
    <w:rsid w:val="00FF0FF3"/>
    <w:rsid w:val="00FF3F64"/>
    <w:rsid w:val="00FF569D"/>
    <w:rsid w:val="00FF6A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21EB"/>
  <w15:docId w15:val="{95113200-FFCC-4E2E-88F8-B822730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 w:type="character" w:styleId="Hyperlink">
    <w:name w:val="Hyperlink"/>
    <w:basedOn w:val="DefaultParagraphFont"/>
    <w:semiHidden/>
    <w:unhideWhenUsed/>
    <w:rsid w:val="001F36F8"/>
    <w:rPr>
      <w:color w:val="0000FF" w:themeColor="hyperlink"/>
      <w:u w:val="single"/>
    </w:rPr>
  </w:style>
  <w:style w:type="character" w:customStyle="1" w:styleId="ListParagraphChar">
    <w:name w:val="List Paragraph Char"/>
    <w:link w:val="ListParagraph"/>
    <w:uiPriority w:val="34"/>
    <w:locked/>
    <w:rsid w:val="006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318">
      <w:bodyDiv w:val="1"/>
      <w:marLeft w:val="0"/>
      <w:marRight w:val="0"/>
      <w:marTop w:val="0"/>
      <w:marBottom w:val="0"/>
      <w:divBdr>
        <w:top w:val="none" w:sz="0" w:space="0" w:color="auto"/>
        <w:left w:val="none" w:sz="0" w:space="0" w:color="auto"/>
        <w:bottom w:val="none" w:sz="0" w:space="0" w:color="auto"/>
        <w:right w:val="none" w:sz="0" w:space="0" w:color="auto"/>
      </w:divBdr>
    </w:div>
    <w:div w:id="19207863">
      <w:bodyDiv w:val="1"/>
      <w:marLeft w:val="0"/>
      <w:marRight w:val="0"/>
      <w:marTop w:val="0"/>
      <w:marBottom w:val="0"/>
      <w:divBdr>
        <w:top w:val="none" w:sz="0" w:space="0" w:color="auto"/>
        <w:left w:val="none" w:sz="0" w:space="0" w:color="auto"/>
        <w:bottom w:val="none" w:sz="0" w:space="0" w:color="auto"/>
        <w:right w:val="none" w:sz="0" w:space="0" w:color="auto"/>
      </w:divBdr>
    </w:div>
    <w:div w:id="20203073">
      <w:bodyDiv w:val="1"/>
      <w:marLeft w:val="0"/>
      <w:marRight w:val="0"/>
      <w:marTop w:val="0"/>
      <w:marBottom w:val="0"/>
      <w:divBdr>
        <w:top w:val="none" w:sz="0" w:space="0" w:color="auto"/>
        <w:left w:val="none" w:sz="0" w:space="0" w:color="auto"/>
        <w:bottom w:val="none" w:sz="0" w:space="0" w:color="auto"/>
        <w:right w:val="none" w:sz="0" w:space="0" w:color="auto"/>
      </w:divBdr>
    </w:div>
    <w:div w:id="24016612">
      <w:bodyDiv w:val="1"/>
      <w:marLeft w:val="0"/>
      <w:marRight w:val="0"/>
      <w:marTop w:val="0"/>
      <w:marBottom w:val="0"/>
      <w:divBdr>
        <w:top w:val="none" w:sz="0" w:space="0" w:color="auto"/>
        <w:left w:val="none" w:sz="0" w:space="0" w:color="auto"/>
        <w:bottom w:val="none" w:sz="0" w:space="0" w:color="auto"/>
        <w:right w:val="none" w:sz="0" w:space="0" w:color="auto"/>
      </w:divBdr>
    </w:div>
    <w:div w:id="25179173">
      <w:bodyDiv w:val="1"/>
      <w:marLeft w:val="0"/>
      <w:marRight w:val="0"/>
      <w:marTop w:val="0"/>
      <w:marBottom w:val="0"/>
      <w:divBdr>
        <w:top w:val="none" w:sz="0" w:space="0" w:color="auto"/>
        <w:left w:val="none" w:sz="0" w:space="0" w:color="auto"/>
        <w:bottom w:val="none" w:sz="0" w:space="0" w:color="auto"/>
        <w:right w:val="none" w:sz="0" w:space="0" w:color="auto"/>
      </w:divBdr>
    </w:div>
    <w:div w:id="28339558">
      <w:bodyDiv w:val="1"/>
      <w:marLeft w:val="0"/>
      <w:marRight w:val="0"/>
      <w:marTop w:val="0"/>
      <w:marBottom w:val="0"/>
      <w:divBdr>
        <w:top w:val="none" w:sz="0" w:space="0" w:color="auto"/>
        <w:left w:val="none" w:sz="0" w:space="0" w:color="auto"/>
        <w:bottom w:val="none" w:sz="0" w:space="0" w:color="auto"/>
        <w:right w:val="none" w:sz="0" w:space="0" w:color="auto"/>
      </w:divBdr>
    </w:div>
    <w:div w:id="28844083">
      <w:bodyDiv w:val="1"/>
      <w:marLeft w:val="0"/>
      <w:marRight w:val="0"/>
      <w:marTop w:val="0"/>
      <w:marBottom w:val="0"/>
      <w:divBdr>
        <w:top w:val="none" w:sz="0" w:space="0" w:color="auto"/>
        <w:left w:val="none" w:sz="0" w:space="0" w:color="auto"/>
        <w:bottom w:val="none" w:sz="0" w:space="0" w:color="auto"/>
        <w:right w:val="none" w:sz="0" w:space="0" w:color="auto"/>
      </w:divBdr>
    </w:div>
    <w:div w:id="30426057">
      <w:bodyDiv w:val="1"/>
      <w:marLeft w:val="0"/>
      <w:marRight w:val="0"/>
      <w:marTop w:val="0"/>
      <w:marBottom w:val="0"/>
      <w:divBdr>
        <w:top w:val="none" w:sz="0" w:space="0" w:color="auto"/>
        <w:left w:val="none" w:sz="0" w:space="0" w:color="auto"/>
        <w:bottom w:val="none" w:sz="0" w:space="0" w:color="auto"/>
        <w:right w:val="none" w:sz="0" w:space="0" w:color="auto"/>
      </w:divBdr>
    </w:div>
    <w:div w:id="32075245">
      <w:bodyDiv w:val="1"/>
      <w:marLeft w:val="0"/>
      <w:marRight w:val="0"/>
      <w:marTop w:val="0"/>
      <w:marBottom w:val="0"/>
      <w:divBdr>
        <w:top w:val="none" w:sz="0" w:space="0" w:color="auto"/>
        <w:left w:val="none" w:sz="0" w:space="0" w:color="auto"/>
        <w:bottom w:val="none" w:sz="0" w:space="0" w:color="auto"/>
        <w:right w:val="none" w:sz="0" w:space="0" w:color="auto"/>
      </w:divBdr>
    </w:div>
    <w:div w:id="44068637">
      <w:bodyDiv w:val="1"/>
      <w:marLeft w:val="0"/>
      <w:marRight w:val="0"/>
      <w:marTop w:val="0"/>
      <w:marBottom w:val="0"/>
      <w:divBdr>
        <w:top w:val="none" w:sz="0" w:space="0" w:color="auto"/>
        <w:left w:val="none" w:sz="0" w:space="0" w:color="auto"/>
        <w:bottom w:val="none" w:sz="0" w:space="0" w:color="auto"/>
        <w:right w:val="none" w:sz="0" w:space="0" w:color="auto"/>
      </w:divBdr>
    </w:div>
    <w:div w:id="55982846">
      <w:bodyDiv w:val="1"/>
      <w:marLeft w:val="0"/>
      <w:marRight w:val="0"/>
      <w:marTop w:val="0"/>
      <w:marBottom w:val="0"/>
      <w:divBdr>
        <w:top w:val="none" w:sz="0" w:space="0" w:color="auto"/>
        <w:left w:val="none" w:sz="0" w:space="0" w:color="auto"/>
        <w:bottom w:val="none" w:sz="0" w:space="0" w:color="auto"/>
        <w:right w:val="none" w:sz="0" w:space="0" w:color="auto"/>
      </w:divBdr>
    </w:div>
    <w:div w:id="56056202">
      <w:bodyDiv w:val="1"/>
      <w:marLeft w:val="0"/>
      <w:marRight w:val="0"/>
      <w:marTop w:val="0"/>
      <w:marBottom w:val="0"/>
      <w:divBdr>
        <w:top w:val="none" w:sz="0" w:space="0" w:color="auto"/>
        <w:left w:val="none" w:sz="0" w:space="0" w:color="auto"/>
        <w:bottom w:val="none" w:sz="0" w:space="0" w:color="auto"/>
        <w:right w:val="none" w:sz="0" w:space="0" w:color="auto"/>
      </w:divBdr>
    </w:div>
    <w:div w:id="75521921">
      <w:bodyDiv w:val="1"/>
      <w:marLeft w:val="0"/>
      <w:marRight w:val="0"/>
      <w:marTop w:val="0"/>
      <w:marBottom w:val="0"/>
      <w:divBdr>
        <w:top w:val="none" w:sz="0" w:space="0" w:color="auto"/>
        <w:left w:val="none" w:sz="0" w:space="0" w:color="auto"/>
        <w:bottom w:val="none" w:sz="0" w:space="0" w:color="auto"/>
        <w:right w:val="none" w:sz="0" w:space="0" w:color="auto"/>
      </w:divBdr>
    </w:div>
    <w:div w:id="86200249">
      <w:bodyDiv w:val="1"/>
      <w:marLeft w:val="0"/>
      <w:marRight w:val="0"/>
      <w:marTop w:val="0"/>
      <w:marBottom w:val="0"/>
      <w:divBdr>
        <w:top w:val="none" w:sz="0" w:space="0" w:color="auto"/>
        <w:left w:val="none" w:sz="0" w:space="0" w:color="auto"/>
        <w:bottom w:val="none" w:sz="0" w:space="0" w:color="auto"/>
        <w:right w:val="none" w:sz="0" w:space="0" w:color="auto"/>
      </w:divBdr>
    </w:div>
    <w:div w:id="89088720">
      <w:bodyDiv w:val="1"/>
      <w:marLeft w:val="0"/>
      <w:marRight w:val="0"/>
      <w:marTop w:val="0"/>
      <w:marBottom w:val="0"/>
      <w:divBdr>
        <w:top w:val="none" w:sz="0" w:space="0" w:color="auto"/>
        <w:left w:val="none" w:sz="0" w:space="0" w:color="auto"/>
        <w:bottom w:val="none" w:sz="0" w:space="0" w:color="auto"/>
        <w:right w:val="none" w:sz="0" w:space="0" w:color="auto"/>
      </w:divBdr>
    </w:div>
    <w:div w:id="98916313">
      <w:bodyDiv w:val="1"/>
      <w:marLeft w:val="0"/>
      <w:marRight w:val="0"/>
      <w:marTop w:val="0"/>
      <w:marBottom w:val="0"/>
      <w:divBdr>
        <w:top w:val="none" w:sz="0" w:space="0" w:color="auto"/>
        <w:left w:val="none" w:sz="0" w:space="0" w:color="auto"/>
        <w:bottom w:val="none" w:sz="0" w:space="0" w:color="auto"/>
        <w:right w:val="none" w:sz="0" w:space="0" w:color="auto"/>
      </w:divBdr>
    </w:div>
    <w:div w:id="104732793">
      <w:bodyDiv w:val="1"/>
      <w:marLeft w:val="0"/>
      <w:marRight w:val="0"/>
      <w:marTop w:val="0"/>
      <w:marBottom w:val="0"/>
      <w:divBdr>
        <w:top w:val="none" w:sz="0" w:space="0" w:color="auto"/>
        <w:left w:val="none" w:sz="0" w:space="0" w:color="auto"/>
        <w:bottom w:val="none" w:sz="0" w:space="0" w:color="auto"/>
        <w:right w:val="none" w:sz="0" w:space="0" w:color="auto"/>
      </w:divBdr>
    </w:div>
    <w:div w:id="105780353">
      <w:bodyDiv w:val="1"/>
      <w:marLeft w:val="0"/>
      <w:marRight w:val="0"/>
      <w:marTop w:val="0"/>
      <w:marBottom w:val="0"/>
      <w:divBdr>
        <w:top w:val="none" w:sz="0" w:space="0" w:color="auto"/>
        <w:left w:val="none" w:sz="0" w:space="0" w:color="auto"/>
        <w:bottom w:val="none" w:sz="0" w:space="0" w:color="auto"/>
        <w:right w:val="none" w:sz="0" w:space="0" w:color="auto"/>
      </w:divBdr>
    </w:div>
    <w:div w:id="111676182">
      <w:bodyDiv w:val="1"/>
      <w:marLeft w:val="0"/>
      <w:marRight w:val="0"/>
      <w:marTop w:val="0"/>
      <w:marBottom w:val="0"/>
      <w:divBdr>
        <w:top w:val="none" w:sz="0" w:space="0" w:color="auto"/>
        <w:left w:val="none" w:sz="0" w:space="0" w:color="auto"/>
        <w:bottom w:val="none" w:sz="0" w:space="0" w:color="auto"/>
        <w:right w:val="none" w:sz="0" w:space="0" w:color="auto"/>
      </w:divBdr>
    </w:div>
    <w:div w:id="114760914">
      <w:bodyDiv w:val="1"/>
      <w:marLeft w:val="0"/>
      <w:marRight w:val="0"/>
      <w:marTop w:val="0"/>
      <w:marBottom w:val="0"/>
      <w:divBdr>
        <w:top w:val="none" w:sz="0" w:space="0" w:color="auto"/>
        <w:left w:val="none" w:sz="0" w:space="0" w:color="auto"/>
        <w:bottom w:val="none" w:sz="0" w:space="0" w:color="auto"/>
        <w:right w:val="none" w:sz="0" w:space="0" w:color="auto"/>
      </w:divBdr>
    </w:div>
    <w:div w:id="126632114">
      <w:bodyDiv w:val="1"/>
      <w:marLeft w:val="0"/>
      <w:marRight w:val="0"/>
      <w:marTop w:val="0"/>
      <w:marBottom w:val="0"/>
      <w:divBdr>
        <w:top w:val="none" w:sz="0" w:space="0" w:color="auto"/>
        <w:left w:val="none" w:sz="0" w:space="0" w:color="auto"/>
        <w:bottom w:val="none" w:sz="0" w:space="0" w:color="auto"/>
        <w:right w:val="none" w:sz="0" w:space="0" w:color="auto"/>
      </w:divBdr>
    </w:div>
    <w:div w:id="127018897">
      <w:bodyDiv w:val="1"/>
      <w:marLeft w:val="0"/>
      <w:marRight w:val="0"/>
      <w:marTop w:val="0"/>
      <w:marBottom w:val="0"/>
      <w:divBdr>
        <w:top w:val="none" w:sz="0" w:space="0" w:color="auto"/>
        <w:left w:val="none" w:sz="0" w:space="0" w:color="auto"/>
        <w:bottom w:val="none" w:sz="0" w:space="0" w:color="auto"/>
        <w:right w:val="none" w:sz="0" w:space="0" w:color="auto"/>
      </w:divBdr>
    </w:div>
    <w:div w:id="128280985">
      <w:bodyDiv w:val="1"/>
      <w:marLeft w:val="0"/>
      <w:marRight w:val="0"/>
      <w:marTop w:val="0"/>
      <w:marBottom w:val="0"/>
      <w:divBdr>
        <w:top w:val="none" w:sz="0" w:space="0" w:color="auto"/>
        <w:left w:val="none" w:sz="0" w:space="0" w:color="auto"/>
        <w:bottom w:val="none" w:sz="0" w:space="0" w:color="auto"/>
        <w:right w:val="none" w:sz="0" w:space="0" w:color="auto"/>
      </w:divBdr>
    </w:div>
    <w:div w:id="130633794">
      <w:bodyDiv w:val="1"/>
      <w:marLeft w:val="0"/>
      <w:marRight w:val="0"/>
      <w:marTop w:val="0"/>
      <w:marBottom w:val="0"/>
      <w:divBdr>
        <w:top w:val="none" w:sz="0" w:space="0" w:color="auto"/>
        <w:left w:val="none" w:sz="0" w:space="0" w:color="auto"/>
        <w:bottom w:val="none" w:sz="0" w:space="0" w:color="auto"/>
        <w:right w:val="none" w:sz="0" w:space="0" w:color="auto"/>
      </w:divBdr>
    </w:div>
    <w:div w:id="143275585">
      <w:bodyDiv w:val="1"/>
      <w:marLeft w:val="0"/>
      <w:marRight w:val="0"/>
      <w:marTop w:val="0"/>
      <w:marBottom w:val="0"/>
      <w:divBdr>
        <w:top w:val="none" w:sz="0" w:space="0" w:color="auto"/>
        <w:left w:val="none" w:sz="0" w:space="0" w:color="auto"/>
        <w:bottom w:val="none" w:sz="0" w:space="0" w:color="auto"/>
        <w:right w:val="none" w:sz="0" w:space="0" w:color="auto"/>
      </w:divBdr>
    </w:div>
    <w:div w:id="145318601">
      <w:bodyDiv w:val="1"/>
      <w:marLeft w:val="0"/>
      <w:marRight w:val="0"/>
      <w:marTop w:val="0"/>
      <w:marBottom w:val="0"/>
      <w:divBdr>
        <w:top w:val="none" w:sz="0" w:space="0" w:color="auto"/>
        <w:left w:val="none" w:sz="0" w:space="0" w:color="auto"/>
        <w:bottom w:val="none" w:sz="0" w:space="0" w:color="auto"/>
        <w:right w:val="none" w:sz="0" w:space="0" w:color="auto"/>
      </w:divBdr>
    </w:div>
    <w:div w:id="145360358">
      <w:bodyDiv w:val="1"/>
      <w:marLeft w:val="0"/>
      <w:marRight w:val="0"/>
      <w:marTop w:val="0"/>
      <w:marBottom w:val="0"/>
      <w:divBdr>
        <w:top w:val="none" w:sz="0" w:space="0" w:color="auto"/>
        <w:left w:val="none" w:sz="0" w:space="0" w:color="auto"/>
        <w:bottom w:val="none" w:sz="0" w:space="0" w:color="auto"/>
        <w:right w:val="none" w:sz="0" w:space="0" w:color="auto"/>
      </w:divBdr>
    </w:div>
    <w:div w:id="147862633">
      <w:bodyDiv w:val="1"/>
      <w:marLeft w:val="0"/>
      <w:marRight w:val="0"/>
      <w:marTop w:val="0"/>
      <w:marBottom w:val="0"/>
      <w:divBdr>
        <w:top w:val="none" w:sz="0" w:space="0" w:color="auto"/>
        <w:left w:val="none" w:sz="0" w:space="0" w:color="auto"/>
        <w:bottom w:val="none" w:sz="0" w:space="0" w:color="auto"/>
        <w:right w:val="none" w:sz="0" w:space="0" w:color="auto"/>
      </w:divBdr>
    </w:div>
    <w:div w:id="153108823">
      <w:bodyDiv w:val="1"/>
      <w:marLeft w:val="0"/>
      <w:marRight w:val="0"/>
      <w:marTop w:val="0"/>
      <w:marBottom w:val="0"/>
      <w:divBdr>
        <w:top w:val="none" w:sz="0" w:space="0" w:color="auto"/>
        <w:left w:val="none" w:sz="0" w:space="0" w:color="auto"/>
        <w:bottom w:val="none" w:sz="0" w:space="0" w:color="auto"/>
        <w:right w:val="none" w:sz="0" w:space="0" w:color="auto"/>
      </w:divBdr>
    </w:div>
    <w:div w:id="154422763">
      <w:bodyDiv w:val="1"/>
      <w:marLeft w:val="0"/>
      <w:marRight w:val="0"/>
      <w:marTop w:val="0"/>
      <w:marBottom w:val="0"/>
      <w:divBdr>
        <w:top w:val="none" w:sz="0" w:space="0" w:color="auto"/>
        <w:left w:val="none" w:sz="0" w:space="0" w:color="auto"/>
        <w:bottom w:val="none" w:sz="0" w:space="0" w:color="auto"/>
        <w:right w:val="none" w:sz="0" w:space="0" w:color="auto"/>
      </w:divBdr>
    </w:div>
    <w:div w:id="155346313">
      <w:bodyDiv w:val="1"/>
      <w:marLeft w:val="0"/>
      <w:marRight w:val="0"/>
      <w:marTop w:val="0"/>
      <w:marBottom w:val="0"/>
      <w:divBdr>
        <w:top w:val="none" w:sz="0" w:space="0" w:color="auto"/>
        <w:left w:val="none" w:sz="0" w:space="0" w:color="auto"/>
        <w:bottom w:val="none" w:sz="0" w:space="0" w:color="auto"/>
        <w:right w:val="none" w:sz="0" w:space="0" w:color="auto"/>
      </w:divBdr>
    </w:div>
    <w:div w:id="181435742">
      <w:bodyDiv w:val="1"/>
      <w:marLeft w:val="0"/>
      <w:marRight w:val="0"/>
      <w:marTop w:val="0"/>
      <w:marBottom w:val="0"/>
      <w:divBdr>
        <w:top w:val="none" w:sz="0" w:space="0" w:color="auto"/>
        <w:left w:val="none" w:sz="0" w:space="0" w:color="auto"/>
        <w:bottom w:val="none" w:sz="0" w:space="0" w:color="auto"/>
        <w:right w:val="none" w:sz="0" w:space="0" w:color="auto"/>
      </w:divBdr>
    </w:div>
    <w:div w:id="190149283">
      <w:bodyDiv w:val="1"/>
      <w:marLeft w:val="0"/>
      <w:marRight w:val="0"/>
      <w:marTop w:val="0"/>
      <w:marBottom w:val="0"/>
      <w:divBdr>
        <w:top w:val="none" w:sz="0" w:space="0" w:color="auto"/>
        <w:left w:val="none" w:sz="0" w:space="0" w:color="auto"/>
        <w:bottom w:val="none" w:sz="0" w:space="0" w:color="auto"/>
        <w:right w:val="none" w:sz="0" w:space="0" w:color="auto"/>
      </w:divBdr>
    </w:div>
    <w:div w:id="194201285">
      <w:bodyDiv w:val="1"/>
      <w:marLeft w:val="0"/>
      <w:marRight w:val="0"/>
      <w:marTop w:val="0"/>
      <w:marBottom w:val="0"/>
      <w:divBdr>
        <w:top w:val="none" w:sz="0" w:space="0" w:color="auto"/>
        <w:left w:val="none" w:sz="0" w:space="0" w:color="auto"/>
        <w:bottom w:val="none" w:sz="0" w:space="0" w:color="auto"/>
        <w:right w:val="none" w:sz="0" w:space="0" w:color="auto"/>
      </w:divBdr>
    </w:div>
    <w:div w:id="206138250">
      <w:bodyDiv w:val="1"/>
      <w:marLeft w:val="0"/>
      <w:marRight w:val="0"/>
      <w:marTop w:val="0"/>
      <w:marBottom w:val="0"/>
      <w:divBdr>
        <w:top w:val="none" w:sz="0" w:space="0" w:color="auto"/>
        <w:left w:val="none" w:sz="0" w:space="0" w:color="auto"/>
        <w:bottom w:val="none" w:sz="0" w:space="0" w:color="auto"/>
        <w:right w:val="none" w:sz="0" w:space="0" w:color="auto"/>
      </w:divBdr>
    </w:div>
    <w:div w:id="222330231">
      <w:bodyDiv w:val="1"/>
      <w:marLeft w:val="0"/>
      <w:marRight w:val="0"/>
      <w:marTop w:val="0"/>
      <w:marBottom w:val="0"/>
      <w:divBdr>
        <w:top w:val="none" w:sz="0" w:space="0" w:color="auto"/>
        <w:left w:val="none" w:sz="0" w:space="0" w:color="auto"/>
        <w:bottom w:val="none" w:sz="0" w:space="0" w:color="auto"/>
        <w:right w:val="none" w:sz="0" w:space="0" w:color="auto"/>
      </w:divBdr>
    </w:div>
    <w:div w:id="237204880">
      <w:bodyDiv w:val="1"/>
      <w:marLeft w:val="0"/>
      <w:marRight w:val="0"/>
      <w:marTop w:val="0"/>
      <w:marBottom w:val="0"/>
      <w:divBdr>
        <w:top w:val="none" w:sz="0" w:space="0" w:color="auto"/>
        <w:left w:val="none" w:sz="0" w:space="0" w:color="auto"/>
        <w:bottom w:val="none" w:sz="0" w:space="0" w:color="auto"/>
        <w:right w:val="none" w:sz="0" w:space="0" w:color="auto"/>
      </w:divBdr>
    </w:div>
    <w:div w:id="241645439">
      <w:bodyDiv w:val="1"/>
      <w:marLeft w:val="0"/>
      <w:marRight w:val="0"/>
      <w:marTop w:val="0"/>
      <w:marBottom w:val="0"/>
      <w:divBdr>
        <w:top w:val="none" w:sz="0" w:space="0" w:color="auto"/>
        <w:left w:val="none" w:sz="0" w:space="0" w:color="auto"/>
        <w:bottom w:val="none" w:sz="0" w:space="0" w:color="auto"/>
        <w:right w:val="none" w:sz="0" w:space="0" w:color="auto"/>
      </w:divBdr>
    </w:div>
    <w:div w:id="262223744">
      <w:bodyDiv w:val="1"/>
      <w:marLeft w:val="0"/>
      <w:marRight w:val="0"/>
      <w:marTop w:val="0"/>
      <w:marBottom w:val="0"/>
      <w:divBdr>
        <w:top w:val="none" w:sz="0" w:space="0" w:color="auto"/>
        <w:left w:val="none" w:sz="0" w:space="0" w:color="auto"/>
        <w:bottom w:val="none" w:sz="0" w:space="0" w:color="auto"/>
        <w:right w:val="none" w:sz="0" w:space="0" w:color="auto"/>
      </w:divBdr>
    </w:div>
    <w:div w:id="287859251">
      <w:bodyDiv w:val="1"/>
      <w:marLeft w:val="0"/>
      <w:marRight w:val="0"/>
      <w:marTop w:val="0"/>
      <w:marBottom w:val="0"/>
      <w:divBdr>
        <w:top w:val="none" w:sz="0" w:space="0" w:color="auto"/>
        <w:left w:val="none" w:sz="0" w:space="0" w:color="auto"/>
        <w:bottom w:val="none" w:sz="0" w:space="0" w:color="auto"/>
        <w:right w:val="none" w:sz="0" w:space="0" w:color="auto"/>
      </w:divBdr>
    </w:div>
    <w:div w:id="291907007">
      <w:bodyDiv w:val="1"/>
      <w:marLeft w:val="0"/>
      <w:marRight w:val="0"/>
      <w:marTop w:val="0"/>
      <w:marBottom w:val="0"/>
      <w:divBdr>
        <w:top w:val="none" w:sz="0" w:space="0" w:color="auto"/>
        <w:left w:val="none" w:sz="0" w:space="0" w:color="auto"/>
        <w:bottom w:val="none" w:sz="0" w:space="0" w:color="auto"/>
        <w:right w:val="none" w:sz="0" w:space="0" w:color="auto"/>
      </w:divBdr>
    </w:div>
    <w:div w:id="308364347">
      <w:bodyDiv w:val="1"/>
      <w:marLeft w:val="0"/>
      <w:marRight w:val="0"/>
      <w:marTop w:val="0"/>
      <w:marBottom w:val="0"/>
      <w:divBdr>
        <w:top w:val="none" w:sz="0" w:space="0" w:color="auto"/>
        <w:left w:val="none" w:sz="0" w:space="0" w:color="auto"/>
        <w:bottom w:val="none" w:sz="0" w:space="0" w:color="auto"/>
        <w:right w:val="none" w:sz="0" w:space="0" w:color="auto"/>
      </w:divBdr>
    </w:div>
    <w:div w:id="312831729">
      <w:bodyDiv w:val="1"/>
      <w:marLeft w:val="0"/>
      <w:marRight w:val="0"/>
      <w:marTop w:val="0"/>
      <w:marBottom w:val="0"/>
      <w:divBdr>
        <w:top w:val="none" w:sz="0" w:space="0" w:color="auto"/>
        <w:left w:val="none" w:sz="0" w:space="0" w:color="auto"/>
        <w:bottom w:val="none" w:sz="0" w:space="0" w:color="auto"/>
        <w:right w:val="none" w:sz="0" w:space="0" w:color="auto"/>
      </w:divBdr>
    </w:div>
    <w:div w:id="317348753">
      <w:bodyDiv w:val="1"/>
      <w:marLeft w:val="0"/>
      <w:marRight w:val="0"/>
      <w:marTop w:val="0"/>
      <w:marBottom w:val="0"/>
      <w:divBdr>
        <w:top w:val="none" w:sz="0" w:space="0" w:color="auto"/>
        <w:left w:val="none" w:sz="0" w:space="0" w:color="auto"/>
        <w:bottom w:val="none" w:sz="0" w:space="0" w:color="auto"/>
        <w:right w:val="none" w:sz="0" w:space="0" w:color="auto"/>
      </w:divBdr>
    </w:div>
    <w:div w:id="327371589">
      <w:bodyDiv w:val="1"/>
      <w:marLeft w:val="0"/>
      <w:marRight w:val="0"/>
      <w:marTop w:val="0"/>
      <w:marBottom w:val="0"/>
      <w:divBdr>
        <w:top w:val="none" w:sz="0" w:space="0" w:color="auto"/>
        <w:left w:val="none" w:sz="0" w:space="0" w:color="auto"/>
        <w:bottom w:val="none" w:sz="0" w:space="0" w:color="auto"/>
        <w:right w:val="none" w:sz="0" w:space="0" w:color="auto"/>
      </w:divBdr>
    </w:div>
    <w:div w:id="328949196">
      <w:bodyDiv w:val="1"/>
      <w:marLeft w:val="0"/>
      <w:marRight w:val="0"/>
      <w:marTop w:val="0"/>
      <w:marBottom w:val="0"/>
      <w:divBdr>
        <w:top w:val="none" w:sz="0" w:space="0" w:color="auto"/>
        <w:left w:val="none" w:sz="0" w:space="0" w:color="auto"/>
        <w:bottom w:val="none" w:sz="0" w:space="0" w:color="auto"/>
        <w:right w:val="none" w:sz="0" w:space="0" w:color="auto"/>
      </w:divBdr>
    </w:div>
    <w:div w:id="336881288">
      <w:bodyDiv w:val="1"/>
      <w:marLeft w:val="0"/>
      <w:marRight w:val="0"/>
      <w:marTop w:val="0"/>
      <w:marBottom w:val="0"/>
      <w:divBdr>
        <w:top w:val="none" w:sz="0" w:space="0" w:color="auto"/>
        <w:left w:val="none" w:sz="0" w:space="0" w:color="auto"/>
        <w:bottom w:val="none" w:sz="0" w:space="0" w:color="auto"/>
        <w:right w:val="none" w:sz="0" w:space="0" w:color="auto"/>
      </w:divBdr>
    </w:div>
    <w:div w:id="342557150">
      <w:bodyDiv w:val="1"/>
      <w:marLeft w:val="0"/>
      <w:marRight w:val="0"/>
      <w:marTop w:val="0"/>
      <w:marBottom w:val="0"/>
      <w:divBdr>
        <w:top w:val="none" w:sz="0" w:space="0" w:color="auto"/>
        <w:left w:val="none" w:sz="0" w:space="0" w:color="auto"/>
        <w:bottom w:val="none" w:sz="0" w:space="0" w:color="auto"/>
        <w:right w:val="none" w:sz="0" w:space="0" w:color="auto"/>
      </w:divBdr>
    </w:div>
    <w:div w:id="371882948">
      <w:bodyDiv w:val="1"/>
      <w:marLeft w:val="0"/>
      <w:marRight w:val="0"/>
      <w:marTop w:val="0"/>
      <w:marBottom w:val="0"/>
      <w:divBdr>
        <w:top w:val="none" w:sz="0" w:space="0" w:color="auto"/>
        <w:left w:val="none" w:sz="0" w:space="0" w:color="auto"/>
        <w:bottom w:val="none" w:sz="0" w:space="0" w:color="auto"/>
        <w:right w:val="none" w:sz="0" w:space="0" w:color="auto"/>
      </w:divBdr>
    </w:div>
    <w:div w:id="373385150">
      <w:bodyDiv w:val="1"/>
      <w:marLeft w:val="0"/>
      <w:marRight w:val="0"/>
      <w:marTop w:val="0"/>
      <w:marBottom w:val="0"/>
      <w:divBdr>
        <w:top w:val="none" w:sz="0" w:space="0" w:color="auto"/>
        <w:left w:val="none" w:sz="0" w:space="0" w:color="auto"/>
        <w:bottom w:val="none" w:sz="0" w:space="0" w:color="auto"/>
        <w:right w:val="none" w:sz="0" w:space="0" w:color="auto"/>
      </w:divBdr>
    </w:div>
    <w:div w:id="393628082">
      <w:bodyDiv w:val="1"/>
      <w:marLeft w:val="0"/>
      <w:marRight w:val="0"/>
      <w:marTop w:val="0"/>
      <w:marBottom w:val="0"/>
      <w:divBdr>
        <w:top w:val="none" w:sz="0" w:space="0" w:color="auto"/>
        <w:left w:val="none" w:sz="0" w:space="0" w:color="auto"/>
        <w:bottom w:val="none" w:sz="0" w:space="0" w:color="auto"/>
        <w:right w:val="none" w:sz="0" w:space="0" w:color="auto"/>
      </w:divBdr>
    </w:div>
    <w:div w:id="398556157">
      <w:bodyDiv w:val="1"/>
      <w:marLeft w:val="0"/>
      <w:marRight w:val="0"/>
      <w:marTop w:val="0"/>
      <w:marBottom w:val="0"/>
      <w:divBdr>
        <w:top w:val="none" w:sz="0" w:space="0" w:color="auto"/>
        <w:left w:val="none" w:sz="0" w:space="0" w:color="auto"/>
        <w:bottom w:val="none" w:sz="0" w:space="0" w:color="auto"/>
        <w:right w:val="none" w:sz="0" w:space="0" w:color="auto"/>
      </w:divBdr>
    </w:div>
    <w:div w:id="398678234">
      <w:bodyDiv w:val="1"/>
      <w:marLeft w:val="0"/>
      <w:marRight w:val="0"/>
      <w:marTop w:val="0"/>
      <w:marBottom w:val="0"/>
      <w:divBdr>
        <w:top w:val="none" w:sz="0" w:space="0" w:color="auto"/>
        <w:left w:val="none" w:sz="0" w:space="0" w:color="auto"/>
        <w:bottom w:val="none" w:sz="0" w:space="0" w:color="auto"/>
        <w:right w:val="none" w:sz="0" w:space="0" w:color="auto"/>
      </w:divBdr>
    </w:div>
    <w:div w:id="400837139">
      <w:bodyDiv w:val="1"/>
      <w:marLeft w:val="0"/>
      <w:marRight w:val="0"/>
      <w:marTop w:val="0"/>
      <w:marBottom w:val="0"/>
      <w:divBdr>
        <w:top w:val="none" w:sz="0" w:space="0" w:color="auto"/>
        <w:left w:val="none" w:sz="0" w:space="0" w:color="auto"/>
        <w:bottom w:val="none" w:sz="0" w:space="0" w:color="auto"/>
        <w:right w:val="none" w:sz="0" w:space="0" w:color="auto"/>
      </w:divBdr>
    </w:div>
    <w:div w:id="407197631">
      <w:bodyDiv w:val="1"/>
      <w:marLeft w:val="0"/>
      <w:marRight w:val="0"/>
      <w:marTop w:val="0"/>
      <w:marBottom w:val="0"/>
      <w:divBdr>
        <w:top w:val="none" w:sz="0" w:space="0" w:color="auto"/>
        <w:left w:val="none" w:sz="0" w:space="0" w:color="auto"/>
        <w:bottom w:val="none" w:sz="0" w:space="0" w:color="auto"/>
        <w:right w:val="none" w:sz="0" w:space="0" w:color="auto"/>
      </w:divBdr>
    </w:div>
    <w:div w:id="416562791">
      <w:bodyDiv w:val="1"/>
      <w:marLeft w:val="0"/>
      <w:marRight w:val="0"/>
      <w:marTop w:val="0"/>
      <w:marBottom w:val="0"/>
      <w:divBdr>
        <w:top w:val="none" w:sz="0" w:space="0" w:color="auto"/>
        <w:left w:val="none" w:sz="0" w:space="0" w:color="auto"/>
        <w:bottom w:val="none" w:sz="0" w:space="0" w:color="auto"/>
        <w:right w:val="none" w:sz="0" w:space="0" w:color="auto"/>
      </w:divBdr>
    </w:div>
    <w:div w:id="417874153">
      <w:bodyDiv w:val="1"/>
      <w:marLeft w:val="0"/>
      <w:marRight w:val="0"/>
      <w:marTop w:val="0"/>
      <w:marBottom w:val="0"/>
      <w:divBdr>
        <w:top w:val="none" w:sz="0" w:space="0" w:color="auto"/>
        <w:left w:val="none" w:sz="0" w:space="0" w:color="auto"/>
        <w:bottom w:val="none" w:sz="0" w:space="0" w:color="auto"/>
        <w:right w:val="none" w:sz="0" w:space="0" w:color="auto"/>
      </w:divBdr>
    </w:div>
    <w:div w:id="421800218">
      <w:bodyDiv w:val="1"/>
      <w:marLeft w:val="0"/>
      <w:marRight w:val="0"/>
      <w:marTop w:val="0"/>
      <w:marBottom w:val="0"/>
      <w:divBdr>
        <w:top w:val="none" w:sz="0" w:space="0" w:color="auto"/>
        <w:left w:val="none" w:sz="0" w:space="0" w:color="auto"/>
        <w:bottom w:val="none" w:sz="0" w:space="0" w:color="auto"/>
        <w:right w:val="none" w:sz="0" w:space="0" w:color="auto"/>
      </w:divBdr>
    </w:div>
    <w:div w:id="427969961">
      <w:bodyDiv w:val="1"/>
      <w:marLeft w:val="0"/>
      <w:marRight w:val="0"/>
      <w:marTop w:val="0"/>
      <w:marBottom w:val="0"/>
      <w:divBdr>
        <w:top w:val="none" w:sz="0" w:space="0" w:color="auto"/>
        <w:left w:val="none" w:sz="0" w:space="0" w:color="auto"/>
        <w:bottom w:val="none" w:sz="0" w:space="0" w:color="auto"/>
        <w:right w:val="none" w:sz="0" w:space="0" w:color="auto"/>
      </w:divBdr>
    </w:div>
    <w:div w:id="439227817">
      <w:bodyDiv w:val="1"/>
      <w:marLeft w:val="0"/>
      <w:marRight w:val="0"/>
      <w:marTop w:val="0"/>
      <w:marBottom w:val="0"/>
      <w:divBdr>
        <w:top w:val="none" w:sz="0" w:space="0" w:color="auto"/>
        <w:left w:val="none" w:sz="0" w:space="0" w:color="auto"/>
        <w:bottom w:val="none" w:sz="0" w:space="0" w:color="auto"/>
        <w:right w:val="none" w:sz="0" w:space="0" w:color="auto"/>
      </w:divBdr>
    </w:div>
    <w:div w:id="458229253">
      <w:bodyDiv w:val="1"/>
      <w:marLeft w:val="0"/>
      <w:marRight w:val="0"/>
      <w:marTop w:val="0"/>
      <w:marBottom w:val="0"/>
      <w:divBdr>
        <w:top w:val="none" w:sz="0" w:space="0" w:color="auto"/>
        <w:left w:val="none" w:sz="0" w:space="0" w:color="auto"/>
        <w:bottom w:val="none" w:sz="0" w:space="0" w:color="auto"/>
        <w:right w:val="none" w:sz="0" w:space="0" w:color="auto"/>
      </w:divBdr>
    </w:div>
    <w:div w:id="473833936">
      <w:bodyDiv w:val="1"/>
      <w:marLeft w:val="0"/>
      <w:marRight w:val="0"/>
      <w:marTop w:val="0"/>
      <w:marBottom w:val="0"/>
      <w:divBdr>
        <w:top w:val="none" w:sz="0" w:space="0" w:color="auto"/>
        <w:left w:val="none" w:sz="0" w:space="0" w:color="auto"/>
        <w:bottom w:val="none" w:sz="0" w:space="0" w:color="auto"/>
        <w:right w:val="none" w:sz="0" w:space="0" w:color="auto"/>
      </w:divBdr>
    </w:div>
    <w:div w:id="509105952">
      <w:bodyDiv w:val="1"/>
      <w:marLeft w:val="0"/>
      <w:marRight w:val="0"/>
      <w:marTop w:val="0"/>
      <w:marBottom w:val="0"/>
      <w:divBdr>
        <w:top w:val="none" w:sz="0" w:space="0" w:color="auto"/>
        <w:left w:val="none" w:sz="0" w:space="0" w:color="auto"/>
        <w:bottom w:val="none" w:sz="0" w:space="0" w:color="auto"/>
        <w:right w:val="none" w:sz="0" w:space="0" w:color="auto"/>
      </w:divBdr>
    </w:div>
    <w:div w:id="515459455">
      <w:bodyDiv w:val="1"/>
      <w:marLeft w:val="0"/>
      <w:marRight w:val="0"/>
      <w:marTop w:val="0"/>
      <w:marBottom w:val="0"/>
      <w:divBdr>
        <w:top w:val="none" w:sz="0" w:space="0" w:color="auto"/>
        <w:left w:val="none" w:sz="0" w:space="0" w:color="auto"/>
        <w:bottom w:val="none" w:sz="0" w:space="0" w:color="auto"/>
        <w:right w:val="none" w:sz="0" w:space="0" w:color="auto"/>
      </w:divBdr>
    </w:div>
    <w:div w:id="521237738">
      <w:bodyDiv w:val="1"/>
      <w:marLeft w:val="0"/>
      <w:marRight w:val="0"/>
      <w:marTop w:val="0"/>
      <w:marBottom w:val="0"/>
      <w:divBdr>
        <w:top w:val="none" w:sz="0" w:space="0" w:color="auto"/>
        <w:left w:val="none" w:sz="0" w:space="0" w:color="auto"/>
        <w:bottom w:val="none" w:sz="0" w:space="0" w:color="auto"/>
        <w:right w:val="none" w:sz="0" w:space="0" w:color="auto"/>
      </w:divBdr>
    </w:div>
    <w:div w:id="521633440">
      <w:bodyDiv w:val="1"/>
      <w:marLeft w:val="0"/>
      <w:marRight w:val="0"/>
      <w:marTop w:val="0"/>
      <w:marBottom w:val="0"/>
      <w:divBdr>
        <w:top w:val="none" w:sz="0" w:space="0" w:color="auto"/>
        <w:left w:val="none" w:sz="0" w:space="0" w:color="auto"/>
        <w:bottom w:val="none" w:sz="0" w:space="0" w:color="auto"/>
        <w:right w:val="none" w:sz="0" w:space="0" w:color="auto"/>
      </w:divBdr>
    </w:div>
    <w:div w:id="527258514">
      <w:bodyDiv w:val="1"/>
      <w:marLeft w:val="0"/>
      <w:marRight w:val="0"/>
      <w:marTop w:val="0"/>
      <w:marBottom w:val="0"/>
      <w:divBdr>
        <w:top w:val="none" w:sz="0" w:space="0" w:color="auto"/>
        <w:left w:val="none" w:sz="0" w:space="0" w:color="auto"/>
        <w:bottom w:val="none" w:sz="0" w:space="0" w:color="auto"/>
        <w:right w:val="none" w:sz="0" w:space="0" w:color="auto"/>
      </w:divBdr>
    </w:div>
    <w:div w:id="535893611">
      <w:bodyDiv w:val="1"/>
      <w:marLeft w:val="0"/>
      <w:marRight w:val="0"/>
      <w:marTop w:val="0"/>
      <w:marBottom w:val="0"/>
      <w:divBdr>
        <w:top w:val="none" w:sz="0" w:space="0" w:color="auto"/>
        <w:left w:val="none" w:sz="0" w:space="0" w:color="auto"/>
        <w:bottom w:val="none" w:sz="0" w:space="0" w:color="auto"/>
        <w:right w:val="none" w:sz="0" w:space="0" w:color="auto"/>
      </w:divBdr>
    </w:div>
    <w:div w:id="547037623">
      <w:bodyDiv w:val="1"/>
      <w:marLeft w:val="0"/>
      <w:marRight w:val="0"/>
      <w:marTop w:val="0"/>
      <w:marBottom w:val="0"/>
      <w:divBdr>
        <w:top w:val="none" w:sz="0" w:space="0" w:color="auto"/>
        <w:left w:val="none" w:sz="0" w:space="0" w:color="auto"/>
        <w:bottom w:val="none" w:sz="0" w:space="0" w:color="auto"/>
        <w:right w:val="none" w:sz="0" w:space="0" w:color="auto"/>
      </w:divBdr>
    </w:div>
    <w:div w:id="552232860">
      <w:bodyDiv w:val="1"/>
      <w:marLeft w:val="0"/>
      <w:marRight w:val="0"/>
      <w:marTop w:val="0"/>
      <w:marBottom w:val="0"/>
      <w:divBdr>
        <w:top w:val="none" w:sz="0" w:space="0" w:color="auto"/>
        <w:left w:val="none" w:sz="0" w:space="0" w:color="auto"/>
        <w:bottom w:val="none" w:sz="0" w:space="0" w:color="auto"/>
        <w:right w:val="none" w:sz="0" w:space="0" w:color="auto"/>
      </w:divBdr>
    </w:div>
    <w:div w:id="552352224">
      <w:bodyDiv w:val="1"/>
      <w:marLeft w:val="0"/>
      <w:marRight w:val="0"/>
      <w:marTop w:val="0"/>
      <w:marBottom w:val="0"/>
      <w:divBdr>
        <w:top w:val="none" w:sz="0" w:space="0" w:color="auto"/>
        <w:left w:val="none" w:sz="0" w:space="0" w:color="auto"/>
        <w:bottom w:val="none" w:sz="0" w:space="0" w:color="auto"/>
        <w:right w:val="none" w:sz="0" w:space="0" w:color="auto"/>
      </w:divBdr>
    </w:div>
    <w:div w:id="572393902">
      <w:bodyDiv w:val="1"/>
      <w:marLeft w:val="0"/>
      <w:marRight w:val="0"/>
      <w:marTop w:val="0"/>
      <w:marBottom w:val="0"/>
      <w:divBdr>
        <w:top w:val="none" w:sz="0" w:space="0" w:color="auto"/>
        <w:left w:val="none" w:sz="0" w:space="0" w:color="auto"/>
        <w:bottom w:val="none" w:sz="0" w:space="0" w:color="auto"/>
        <w:right w:val="none" w:sz="0" w:space="0" w:color="auto"/>
      </w:divBdr>
    </w:div>
    <w:div w:id="573854566">
      <w:bodyDiv w:val="1"/>
      <w:marLeft w:val="0"/>
      <w:marRight w:val="0"/>
      <w:marTop w:val="0"/>
      <w:marBottom w:val="0"/>
      <w:divBdr>
        <w:top w:val="none" w:sz="0" w:space="0" w:color="auto"/>
        <w:left w:val="none" w:sz="0" w:space="0" w:color="auto"/>
        <w:bottom w:val="none" w:sz="0" w:space="0" w:color="auto"/>
        <w:right w:val="none" w:sz="0" w:space="0" w:color="auto"/>
      </w:divBdr>
    </w:div>
    <w:div w:id="585455987">
      <w:bodyDiv w:val="1"/>
      <w:marLeft w:val="0"/>
      <w:marRight w:val="0"/>
      <w:marTop w:val="0"/>
      <w:marBottom w:val="0"/>
      <w:divBdr>
        <w:top w:val="none" w:sz="0" w:space="0" w:color="auto"/>
        <w:left w:val="none" w:sz="0" w:space="0" w:color="auto"/>
        <w:bottom w:val="none" w:sz="0" w:space="0" w:color="auto"/>
        <w:right w:val="none" w:sz="0" w:space="0" w:color="auto"/>
      </w:divBdr>
    </w:div>
    <w:div w:id="589705532">
      <w:bodyDiv w:val="1"/>
      <w:marLeft w:val="0"/>
      <w:marRight w:val="0"/>
      <w:marTop w:val="0"/>
      <w:marBottom w:val="0"/>
      <w:divBdr>
        <w:top w:val="none" w:sz="0" w:space="0" w:color="auto"/>
        <w:left w:val="none" w:sz="0" w:space="0" w:color="auto"/>
        <w:bottom w:val="none" w:sz="0" w:space="0" w:color="auto"/>
        <w:right w:val="none" w:sz="0" w:space="0" w:color="auto"/>
      </w:divBdr>
    </w:div>
    <w:div w:id="601575813">
      <w:bodyDiv w:val="1"/>
      <w:marLeft w:val="0"/>
      <w:marRight w:val="0"/>
      <w:marTop w:val="0"/>
      <w:marBottom w:val="0"/>
      <w:divBdr>
        <w:top w:val="none" w:sz="0" w:space="0" w:color="auto"/>
        <w:left w:val="none" w:sz="0" w:space="0" w:color="auto"/>
        <w:bottom w:val="none" w:sz="0" w:space="0" w:color="auto"/>
        <w:right w:val="none" w:sz="0" w:space="0" w:color="auto"/>
      </w:divBdr>
    </w:div>
    <w:div w:id="614362017">
      <w:bodyDiv w:val="1"/>
      <w:marLeft w:val="0"/>
      <w:marRight w:val="0"/>
      <w:marTop w:val="0"/>
      <w:marBottom w:val="0"/>
      <w:divBdr>
        <w:top w:val="none" w:sz="0" w:space="0" w:color="auto"/>
        <w:left w:val="none" w:sz="0" w:space="0" w:color="auto"/>
        <w:bottom w:val="none" w:sz="0" w:space="0" w:color="auto"/>
        <w:right w:val="none" w:sz="0" w:space="0" w:color="auto"/>
      </w:divBdr>
    </w:div>
    <w:div w:id="620913738">
      <w:bodyDiv w:val="1"/>
      <w:marLeft w:val="0"/>
      <w:marRight w:val="0"/>
      <w:marTop w:val="0"/>
      <w:marBottom w:val="0"/>
      <w:divBdr>
        <w:top w:val="none" w:sz="0" w:space="0" w:color="auto"/>
        <w:left w:val="none" w:sz="0" w:space="0" w:color="auto"/>
        <w:bottom w:val="none" w:sz="0" w:space="0" w:color="auto"/>
        <w:right w:val="none" w:sz="0" w:space="0" w:color="auto"/>
      </w:divBdr>
    </w:div>
    <w:div w:id="622805314">
      <w:bodyDiv w:val="1"/>
      <w:marLeft w:val="0"/>
      <w:marRight w:val="0"/>
      <w:marTop w:val="0"/>
      <w:marBottom w:val="0"/>
      <w:divBdr>
        <w:top w:val="none" w:sz="0" w:space="0" w:color="auto"/>
        <w:left w:val="none" w:sz="0" w:space="0" w:color="auto"/>
        <w:bottom w:val="none" w:sz="0" w:space="0" w:color="auto"/>
        <w:right w:val="none" w:sz="0" w:space="0" w:color="auto"/>
      </w:divBdr>
    </w:div>
    <w:div w:id="631714378">
      <w:bodyDiv w:val="1"/>
      <w:marLeft w:val="0"/>
      <w:marRight w:val="0"/>
      <w:marTop w:val="0"/>
      <w:marBottom w:val="0"/>
      <w:divBdr>
        <w:top w:val="none" w:sz="0" w:space="0" w:color="auto"/>
        <w:left w:val="none" w:sz="0" w:space="0" w:color="auto"/>
        <w:bottom w:val="none" w:sz="0" w:space="0" w:color="auto"/>
        <w:right w:val="none" w:sz="0" w:space="0" w:color="auto"/>
      </w:divBdr>
    </w:div>
    <w:div w:id="655912313">
      <w:bodyDiv w:val="1"/>
      <w:marLeft w:val="0"/>
      <w:marRight w:val="0"/>
      <w:marTop w:val="0"/>
      <w:marBottom w:val="0"/>
      <w:divBdr>
        <w:top w:val="none" w:sz="0" w:space="0" w:color="auto"/>
        <w:left w:val="none" w:sz="0" w:space="0" w:color="auto"/>
        <w:bottom w:val="none" w:sz="0" w:space="0" w:color="auto"/>
        <w:right w:val="none" w:sz="0" w:space="0" w:color="auto"/>
      </w:divBdr>
    </w:div>
    <w:div w:id="662512802">
      <w:bodyDiv w:val="1"/>
      <w:marLeft w:val="0"/>
      <w:marRight w:val="0"/>
      <w:marTop w:val="0"/>
      <w:marBottom w:val="0"/>
      <w:divBdr>
        <w:top w:val="none" w:sz="0" w:space="0" w:color="auto"/>
        <w:left w:val="none" w:sz="0" w:space="0" w:color="auto"/>
        <w:bottom w:val="none" w:sz="0" w:space="0" w:color="auto"/>
        <w:right w:val="none" w:sz="0" w:space="0" w:color="auto"/>
      </w:divBdr>
    </w:div>
    <w:div w:id="662785082">
      <w:bodyDiv w:val="1"/>
      <w:marLeft w:val="0"/>
      <w:marRight w:val="0"/>
      <w:marTop w:val="0"/>
      <w:marBottom w:val="0"/>
      <w:divBdr>
        <w:top w:val="none" w:sz="0" w:space="0" w:color="auto"/>
        <w:left w:val="none" w:sz="0" w:space="0" w:color="auto"/>
        <w:bottom w:val="none" w:sz="0" w:space="0" w:color="auto"/>
        <w:right w:val="none" w:sz="0" w:space="0" w:color="auto"/>
      </w:divBdr>
    </w:div>
    <w:div w:id="670109213">
      <w:bodyDiv w:val="1"/>
      <w:marLeft w:val="0"/>
      <w:marRight w:val="0"/>
      <w:marTop w:val="0"/>
      <w:marBottom w:val="0"/>
      <w:divBdr>
        <w:top w:val="none" w:sz="0" w:space="0" w:color="auto"/>
        <w:left w:val="none" w:sz="0" w:space="0" w:color="auto"/>
        <w:bottom w:val="none" w:sz="0" w:space="0" w:color="auto"/>
        <w:right w:val="none" w:sz="0" w:space="0" w:color="auto"/>
      </w:divBdr>
    </w:div>
    <w:div w:id="679818062">
      <w:bodyDiv w:val="1"/>
      <w:marLeft w:val="0"/>
      <w:marRight w:val="0"/>
      <w:marTop w:val="0"/>
      <w:marBottom w:val="0"/>
      <w:divBdr>
        <w:top w:val="none" w:sz="0" w:space="0" w:color="auto"/>
        <w:left w:val="none" w:sz="0" w:space="0" w:color="auto"/>
        <w:bottom w:val="none" w:sz="0" w:space="0" w:color="auto"/>
        <w:right w:val="none" w:sz="0" w:space="0" w:color="auto"/>
      </w:divBdr>
    </w:div>
    <w:div w:id="683750464">
      <w:bodyDiv w:val="1"/>
      <w:marLeft w:val="0"/>
      <w:marRight w:val="0"/>
      <w:marTop w:val="0"/>
      <w:marBottom w:val="0"/>
      <w:divBdr>
        <w:top w:val="none" w:sz="0" w:space="0" w:color="auto"/>
        <w:left w:val="none" w:sz="0" w:space="0" w:color="auto"/>
        <w:bottom w:val="none" w:sz="0" w:space="0" w:color="auto"/>
        <w:right w:val="none" w:sz="0" w:space="0" w:color="auto"/>
      </w:divBdr>
    </w:div>
    <w:div w:id="689913202">
      <w:bodyDiv w:val="1"/>
      <w:marLeft w:val="0"/>
      <w:marRight w:val="0"/>
      <w:marTop w:val="0"/>
      <w:marBottom w:val="0"/>
      <w:divBdr>
        <w:top w:val="none" w:sz="0" w:space="0" w:color="auto"/>
        <w:left w:val="none" w:sz="0" w:space="0" w:color="auto"/>
        <w:bottom w:val="none" w:sz="0" w:space="0" w:color="auto"/>
        <w:right w:val="none" w:sz="0" w:space="0" w:color="auto"/>
      </w:divBdr>
    </w:div>
    <w:div w:id="693002299">
      <w:bodyDiv w:val="1"/>
      <w:marLeft w:val="0"/>
      <w:marRight w:val="0"/>
      <w:marTop w:val="0"/>
      <w:marBottom w:val="0"/>
      <w:divBdr>
        <w:top w:val="none" w:sz="0" w:space="0" w:color="auto"/>
        <w:left w:val="none" w:sz="0" w:space="0" w:color="auto"/>
        <w:bottom w:val="none" w:sz="0" w:space="0" w:color="auto"/>
        <w:right w:val="none" w:sz="0" w:space="0" w:color="auto"/>
      </w:divBdr>
    </w:div>
    <w:div w:id="706181919">
      <w:bodyDiv w:val="1"/>
      <w:marLeft w:val="0"/>
      <w:marRight w:val="0"/>
      <w:marTop w:val="0"/>
      <w:marBottom w:val="0"/>
      <w:divBdr>
        <w:top w:val="none" w:sz="0" w:space="0" w:color="auto"/>
        <w:left w:val="none" w:sz="0" w:space="0" w:color="auto"/>
        <w:bottom w:val="none" w:sz="0" w:space="0" w:color="auto"/>
        <w:right w:val="none" w:sz="0" w:space="0" w:color="auto"/>
      </w:divBdr>
    </w:div>
    <w:div w:id="710617699">
      <w:bodyDiv w:val="1"/>
      <w:marLeft w:val="0"/>
      <w:marRight w:val="0"/>
      <w:marTop w:val="0"/>
      <w:marBottom w:val="0"/>
      <w:divBdr>
        <w:top w:val="none" w:sz="0" w:space="0" w:color="auto"/>
        <w:left w:val="none" w:sz="0" w:space="0" w:color="auto"/>
        <w:bottom w:val="none" w:sz="0" w:space="0" w:color="auto"/>
        <w:right w:val="none" w:sz="0" w:space="0" w:color="auto"/>
      </w:divBdr>
    </w:div>
    <w:div w:id="719867594">
      <w:bodyDiv w:val="1"/>
      <w:marLeft w:val="0"/>
      <w:marRight w:val="0"/>
      <w:marTop w:val="0"/>
      <w:marBottom w:val="0"/>
      <w:divBdr>
        <w:top w:val="none" w:sz="0" w:space="0" w:color="auto"/>
        <w:left w:val="none" w:sz="0" w:space="0" w:color="auto"/>
        <w:bottom w:val="none" w:sz="0" w:space="0" w:color="auto"/>
        <w:right w:val="none" w:sz="0" w:space="0" w:color="auto"/>
      </w:divBdr>
    </w:div>
    <w:div w:id="730730828">
      <w:bodyDiv w:val="1"/>
      <w:marLeft w:val="0"/>
      <w:marRight w:val="0"/>
      <w:marTop w:val="0"/>
      <w:marBottom w:val="0"/>
      <w:divBdr>
        <w:top w:val="none" w:sz="0" w:space="0" w:color="auto"/>
        <w:left w:val="none" w:sz="0" w:space="0" w:color="auto"/>
        <w:bottom w:val="none" w:sz="0" w:space="0" w:color="auto"/>
        <w:right w:val="none" w:sz="0" w:space="0" w:color="auto"/>
      </w:divBdr>
    </w:div>
    <w:div w:id="761611624">
      <w:bodyDiv w:val="1"/>
      <w:marLeft w:val="0"/>
      <w:marRight w:val="0"/>
      <w:marTop w:val="0"/>
      <w:marBottom w:val="0"/>
      <w:divBdr>
        <w:top w:val="none" w:sz="0" w:space="0" w:color="auto"/>
        <w:left w:val="none" w:sz="0" w:space="0" w:color="auto"/>
        <w:bottom w:val="none" w:sz="0" w:space="0" w:color="auto"/>
        <w:right w:val="none" w:sz="0" w:space="0" w:color="auto"/>
      </w:divBdr>
    </w:div>
    <w:div w:id="766466884">
      <w:bodyDiv w:val="1"/>
      <w:marLeft w:val="0"/>
      <w:marRight w:val="0"/>
      <w:marTop w:val="0"/>
      <w:marBottom w:val="0"/>
      <w:divBdr>
        <w:top w:val="none" w:sz="0" w:space="0" w:color="auto"/>
        <w:left w:val="none" w:sz="0" w:space="0" w:color="auto"/>
        <w:bottom w:val="none" w:sz="0" w:space="0" w:color="auto"/>
        <w:right w:val="none" w:sz="0" w:space="0" w:color="auto"/>
      </w:divBdr>
    </w:div>
    <w:div w:id="774056014">
      <w:bodyDiv w:val="1"/>
      <w:marLeft w:val="0"/>
      <w:marRight w:val="0"/>
      <w:marTop w:val="0"/>
      <w:marBottom w:val="0"/>
      <w:divBdr>
        <w:top w:val="none" w:sz="0" w:space="0" w:color="auto"/>
        <w:left w:val="none" w:sz="0" w:space="0" w:color="auto"/>
        <w:bottom w:val="none" w:sz="0" w:space="0" w:color="auto"/>
        <w:right w:val="none" w:sz="0" w:space="0" w:color="auto"/>
      </w:divBdr>
    </w:div>
    <w:div w:id="778836628">
      <w:bodyDiv w:val="1"/>
      <w:marLeft w:val="0"/>
      <w:marRight w:val="0"/>
      <w:marTop w:val="0"/>
      <w:marBottom w:val="0"/>
      <w:divBdr>
        <w:top w:val="none" w:sz="0" w:space="0" w:color="auto"/>
        <w:left w:val="none" w:sz="0" w:space="0" w:color="auto"/>
        <w:bottom w:val="none" w:sz="0" w:space="0" w:color="auto"/>
        <w:right w:val="none" w:sz="0" w:space="0" w:color="auto"/>
      </w:divBdr>
    </w:div>
    <w:div w:id="778842118">
      <w:bodyDiv w:val="1"/>
      <w:marLeft w:val="0"/>
      <w:marRight w:val="0"/>
      <w:marTop w:val="0"/>
      <w:marBottom w:val="0"/>
      <w:divBdr>
        <w:top w:val="none" w:sz="0" w:space="0" w:color="auto"/>
        <w:left w:val="none" w:sz="0" w:space="0" w:color="auto"/>
        <w:bottom w:val="none" w:sz="0" w:space="0" w:color="auto"/>
        <w:right w:val="none" w:sz="0" w:space="0" w:color="auto"/>
      </w:divBdr>
    </w:div>
    <w:div w:id="781073879">
      <w:bodyDiv w:val="1"/>
      <w:marLeft w:val="0"/>
      <w:marRight w:val="0"/>
      <w:marTop w:val="0"/>
      <w:marBottom w:val="0"/>
      <w:divBdr>
        <w:top w:val="none" w:sz="0" w:space="0" w:color="auto"/>
        <w:left w:val="none" w:sz="0" w:space="0" w:color="auto"/>
        <w:bottom w:val="none" w:sz="0" w:space="0" w:color="auto"/>
        <w:right w:val="none" w:sz="0" w:space="0" w:color="auto"/>
      </w:divBdr>
    </w:div>
    <w:div w:id="786118114">
      <w:bodyDiv w:val="1"/>
      <w:marLeft w:val="0"/>
      <w:marRight w:val="0"/>
      <w:marTop w:val="0"/>
      <w:marBottom w:val="0"/>
      <w:divBdr>
        <w:top w:val="none" w:sz="0" w:space="0" w:color="auto"/>
        <w:left w:val="none" w:sz="0" w:space="0" w:color="auto"/>
        <w:bottom w:val="none" w:sz="0" w:space="0" w:color="auto"/>
        <w:right w:val="none" w:sz="0" w:space="0" w:color="auto"/>
      </w:divBdr>
    </w:div>
    <w:div w:id="792598938">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3042347">
      <w:bodyDiv w:val="1"/>
      <w:marLeft w:val="0"/>
      <w:marRight w:val="0"/>
      <w:marTop w:val="0"/>
      <w:marBottom w:val="0"/>
      <w:divBdr>
        <w:top w:val="none" w:sz="0" w:space="0" w:color="auto"/>
        <w:left w:val="none" w:sz="0" w:space="0" w:color="auto"/>
        <w:bottom w:val="none" w:sz="0" w:space="0" w:color="auto"/>
        <w:right w:val="none" w:sz="0" w:space="0" w:color="auto"/>
      </w:divBdr>
    </w:div>
    <w:div w:id="806048087">
      <w:bodyDiv w:val="1"/>
      <w:marLeft w:val="0"/>
      <w:marRight w:val="0"/>
      <w:marTop w:val="0"/>
      <w:marBottom w:val="0"/>
      <w:divBdr>
        <w:top w:val="none" w:sz="0" w:space="0" w:color="auto"/>
        <w:left w:val="none" w:sz="0" w:space="0" w:color="auto"/>
        <w:bottom w:val="none" w:sz="0" w:space="0" w:color="auto"/>
        <w:right w:val="none" w:sz="0" w:space="0" w:color="auto"/>
      </w:divBdr>
    </w:div>
    <w:div w:id="814763759">
      <w:bodyDiv w:val="1"/>
      <w:marLeft w:val="0"/>
      <w:marRight w:val="0"/>
      <w:marTop w:val="0"/>
      <w:marBottom w:val="0"/>
      <w:divBdr>
        <w:top w:val="none" w:sz="0" w:space="0" w:color="auto"/>
        <w:left w:val="none" w:sz="0" w:space="0" w:color="auto"/>
        <w:bottom w:val="none" w:sz="0" w:space="0" w:color="auto"/>
        <w:right w:val="none" w:sz="0" w:space="0" w:color="auto"/>
      </w:divBdr>
    </w:div>
    <w:div w:id="817041184">
      <w:bodyDiv w:val="1"/>
      <w:marLeft w:val="0"/>
      <w:marRight w:val="0"/>
      <w:marTop w:val="0"/>
      <w:marBottom w:val="0"/>
      <w:divBdr>
        <w:top w:val="none" w:sz="0" w:space="0" w:color="auto"/>
        <w:left w:val="none" w:sz="0" w:space="0" w:color="auto"/>
        <w:bottom w:val="none" w:sz="0" w:space="0" w:color="auto"/>
        <w:right w:val="none" w:sz="0" w:space="0" w:color="auto"/>
      </w:divBdr>
    </w:div>
    <w:div w:id="817959487">
      <w:bodyDiv w:val="1"/>
      <w:marLeft w:val="0"/>
      <w:marRight w:val="0"/>
      <w:marTop w:val="0"/>
      <w:marBottom w:val="0"/>
      <w:divBdr>
        <w:top w:val="none" w:sz="0" w:space="0" w:color="auto"/>
        <w:left w:val="none" w:sz="0" w:space="0" w:color="auto"/>
        <w:bottom w:val="none" w:sz="0" w:space="0" w:color="auto"/>
        <w:right w:val="none" w:sz="0" w:space="0" w:color="auto"/>
      </w:divBdr>
    </w:div>
    <w:div w:id="836190615">
      <w:bodyDiv w:val="1"/>
      <w:marLeft w:val="0"/>
      <w:marRight w:val="0"/>
      <w:marTop w:val="0"/>
      <w:marBottom w:val="0"/>
      <w:divBdr>
        <w:top w:val="none" w:sz="0" w:space="0" w:color="auto"/>
        <w:left w:val="none" w:sz="0" w:space="0" w:color="auto"/>
        <w:bottom w:val="none" w:sz="0" w:space="0" w:color="auto"/>
        <w:right w:val="none" w:sz="0" w:space="0" w:color="auto"/>
      </w:divBdr>
    </w:div>
    <w:div w:id="839200956">
      <w:bodyDiv w:val="1"/>
      <w:marLeft w:val="0"/>
      <w:marRight w:val="0"/>
      <w:marTop w:val="0"/>
      <w:marBottom w:val="0"/>
      <w:divBdr>
        <w:top w:val="none" w:sz="0" w:space="0" w:color="auto"/>
        <w:left w:val="none" w:sz="0" w:space="0" w:color="auto"/>
        <w:bottom w:val="none" w:sz="0" w:space="0" w:color="auto"/>
        <w:right w:val="none" w:sz="0" w:space="0" w:color="auto"/>
      </w:divBdr>
    </w:div>
    <w:div w:id="844907088">
      <w:bodyDiv w:val="1"/>
      <w:marLeft w:val="0"/>
      <w:marRight w:val="0"/>
      <w:marTop w:val="0"/>
      <w:marBottom w:val="0"/>
      <w:divBdr>
        <w:top w:val="none" w:sz="0" w:space="0" w:color="auto"/>
        <w:left w:val="none" w:sz="0" w:space="0" w:color="auto"/>
        <w:bottom w:val="none" w:sz="0" w:space="0" w:color="auto"/>
        <w:right w:val="none" w:sz="0" w:space="0" w:color="auto"/>
      </w:divBdr>
    </w:div>
    <w:div w:id="865093693">
      <w:bodyDiv w:val="1"/>
      <w:marLeft w:val="0"/>
      <w:marRight w:val="0"/>
      <w:marTop w:val="0"/>
      <w:marBottom w:val="0"/>
      <w:divBdr>
        <w:top w:val="none" w:sz="0" w:space="0" w:color="auto"/>
        <w:left w:val="none" w:sz="0" w:space="0" w:color="auto"/>
        <w:bottom w:val="none" w:sz="0" w:space="0" w:color="auto"/>
        <w:right w:val="none" w:sz="0" w:space="0" w:color="auto"/>
      </w:divBdr>
    </w:div>
    <w:div w:id="877358939">
      <w:bodyDiv w:val="1"/>
      <w:marLeft w:val="0"/>
      <w:marRight w:val="0"/>
      <w:marTop w:val="0"/>
      <w:marBottom w:val="0"/>
      <w:divBdr>
        <w:top w:val="none" w:sz="0" w:space="0" w:color="auto"/>
        <w:left w:val="none" w:sz="0" w:space="0" w:color="auto"/>
        <w:bottom w:val="none" w:sz="0" w:space="0" w:color="auto"/>
        <w:right w:val="none" w:sz="0" w:space="0" w:color="auto"/>
      </w:divBdr>
    </w:div>
    <w:div w:id="890311748">
      <w:bodyDiv w:val="1"/>
      <w:marLeft w:val="0"/>
      <w:marRight w:val="0"/>
      <w:marTop w:val="0"/>
      <w:marBottom w:val="0"/>
      <w:divBdr>
        <w:top w:val="none" w:sz="0" w:space="0" w:color="auto"/>
        <w:left w:val="none" w:sz="0" w:space="0" w:color="auto"/>
        <w:bottom w:val="none" w:sz="0" w:space="0" w:color="auto"/>
        <w:right w:val="none" w:sz="0" w:space="0" w:color="auto"/>
      </w:divBdr>
    </w:div>
    <w:div w:id="894584604">
      <w:bodyDiv w:val="1"/>
      <w:marLeft w:val="0"/>
      <w:marRight w:val="0"/>
      <w:marTop w:val="0"/>
      <w:marBottom w:val="0"/>
      <w:divBdr>
        <w:top w:val="none" w:sz="0" w:space="0" w:color="auto"/>
        <w:left w:val="none" w:sz="0" w:space="0" w:color="auto"/>
        <w:bottom w:val="none" w:sz="0" w:space="0" w:color="auto"/>
        <w:right w:val="none" w:sz="0" w:space="0" w:color="auto"/>
      </w:divBdr>
    </w:div>
    <w:div w:id="907883291">
      <w:bodyDiv w:val="1"/>
      <w:marLeft w:val="0"/>
      <w:marRight w:val="0"/>
      <w:marTop w:val="0"/>
      <w:marBottom w:val="0"/>
      <w:divBdr>
        <w:top w:val="none" w:sz="0" w:space="0" w:color="auto"/>
        <w:left w:val="none" w:sz="0" w:space="0" w:color="auto"/>
        <w:bottom w:val="none" w:sz="0" w:space="0" w:color="auto"/>
        <w:right w:val="none" w:sz="0" w:space="0" w:color="auto"/>
      </w:divBdr>
    </w:div>
    <w:div w:id="933778917">
      <w:bodyDiv w:val="1"/>
      <w:marLeft w:val="0"/>
      <w:marRight w:val="0"/>
      <w:marTop w:val="0"/>
      <w:marBottom w:val="0"/>
      <w:divBdr>
        <w:top w:val="none" w:sz="0" w:space="0" w:color="auto"/>
        <w:left w:val="none" w:sz="0" w:space="0" w:color="auto"/>
        <w:bottom w:val="none" w:sz="0" w:space="0" w:color="auto"/>
        <w:right w:val="none" w:sz="0" w:space="0" w:color="auto"/>
      </w:divBdr>
    </w:div>
    <w:div w:id="938489118">
      <w:bodyDiv w:val="1"/>
      <w:marLeft w:val="0"/>
      <w:marRight w:val="0"/>
      <w:marTop w:val="0"/>
      <w:marBottom w:val="0"/>
      <w:divBdr>
        <w:top w:val="none" w:sz="0" w:space="0" w:color="auto"/>
        <w:left w:val="none" w:sz="0" w:space="0" w:color="auto"/>
        <w:bottom w:val="none" w:sz="0" w:space="0" w:color="auto"/>
        <w:right w:val="none" w:sz="0" w:space="0" w:color="auto"/>
      </w:divBdr>
    </w:div>
    <w:div w:id="940144524">
      <w:bodyDiv w:val="1"/>
      <w:marLeft w:val="0"/>
      <w:marRight w:val="0"/>
      <w:marTop w:val="0"/>
      <w:marBottom w:val="0"/>
      <w:divBdr>
        <w:top w:val="none" w:sz="0" w:space="0" w:color="auto"/>
        <w:left w:val="none" w:sz="0" w:space="0" w:color="auto"/>
        <w:bottom w:val="none" w:sz="0" w:space="0" w:color="auto"/>
        <w:right w:val="none" w:sz="0" w:space="0" w:color="auto"/>
      </w:divBdr>
    </w:div>
    <w:div w:id="952252793">
      <w:bodyDiv w:val="1"/>
      <w:marLeft w:val="0"/>
      <w:marRight w:val="0"/>
      <w:marTop w:val="0"/>
      <w:marBottom w:val="0"/>
      <w:divBdr>
        <w:top w:val="none" w:sz="0" w:space="0" w:color="auto"/>
        <w:left w:val="none" w:sz="0" w:space="0" w:color="auto"/>
        <w:bottom w:val="none" w:sz="0" w:space="0" w:color="auto"/>
        <w:right w:val="none" w:sz="0" w:space="0" w:color="auto"/>
      </w:divBdr>
    </w:div>
    <w:div w:id="963969561">
      <w:bodyDiv w:val="1"/>
      <w:marLeft w:val="0"/>
      <w:marRight w:val="0"/>
      <w:marTop w:val="0"/>
      <w:marBottom w:val="0"/>
      <w:divBdr>
        <w:top w:val="none" w:sz="0" w:space="0" w:color="auto"/>
        <w:left w:val="none" w:sz="0" w:space="0" w:color="auto"/>
        <w:bottom w:val="none" w:sz="0" w:space="0" w:color="auto"/>
        <w:right w:val="none" w:sz="0" w:space="0" w:color="auto"/>
      </w:divBdr>
    </w:div>
    <w:div w:id="967199375">
      <w:bodyDiv w:val="1"/>
      <w:marLeft w:val="0"/>
      <w:marRight w:val="0"/>
      <w:marTop w:val="0"/>
      <w:marBottom w:val="0"/>
      <w:divBdr>
        <w:top w:val="none" w:sz="0" w:space="0" w:color="auto"/>
        <w:left w:val="none" w:sz="0" w:space="0" w:color="auto"/>
        <w:bottom w:val="none" w:sz="0" w:space="0" w:color="auto"/>
        <w:right w:val="none" w:sz="0" w:space="0" w:color="auto"/>
      </w:divBdr>
    </w:div>
    <w:div w:id="991177972">
      <w:bodyDiv w:val="1"/>
      <w:marLeft w:val="0"/>
      <w:marRight w:val="0"/>
      <w:marTop w:val="0"/>
      <w:marBottom w:val="0"/>
      <w:divBdr>
        <w:top w:val="none" w:sz="0" w:space="0" w:color="auto"/>
        <w:left w:val="none" w:sz="0" w:space="0" w:color="auto"/>
        <w:bottom w:val="none" w:sz="0" w:space="0" w:color="auto"/>
        <w:right w:val="none" w:sz="0" w:space="0" w:color="auto"/>
      </w:divBdr>
    </w:div>
    <w:div w:id="1023019247">
      <w:bodyDiv w:val="1"/>
      <w:marLeft w:val="0"/>
      <w:marRight w:val="0"/>
      <w:marTop w:val="0"/>
      <w:marBottom w:val="0"/>
      <w:divBdr>
        <w:top w:val="none" w:sz="0" w:space="0" w:color="auto"/>
        <w:left w:val="none" w:sz="0" w:space="0" w:color="auto"/>
        <w:bottom w:val="none" w:sz="0" w:space="0" w:color="auto"/>
        <w:right w:val="none" w:sz="0" w:space="0" w:color="auto"/>
      </w:divBdr>
    </w:div>
    <w:div w:id="1037969255">
      <w:bodyDiv w:val="1"/>
      <w:marLeft w:val="0"/>
      <w:marRight w:val="0"/>
      <w:marTop w:val="0"/>
      <w:marBottom w:val="0"/>
      <w:divBdr>
        <w:top w:val="none" w:sz="0" w:space="0" w:color="auto"/>
        <w:left w:val="none" w:sz="0" w:space="0" w:color="auto"/>
        <w:bottom w:val="none" w:sz="0" w:space="0" w:color="auto"/>
        <w:right w:val="none" w:sz="0" w:space="0" w:color="auto"/>
      </w:divBdr>
    </w:div>
    <w:div w:id="1049961091">
      <w:bodyDiv w:val="1"/>
      <w:marLeft w:val="0"/>
      <w:marRight w:val="0"/>
      <w:marTop w:val="0"/>
      <w:marBottom w:val="0"/>
      <w:divBdr>
        <w:top w:val="none" w:sz="0" w:space="0" w:color="auto"/>
        <w:left w:val="none" w:sz="0" w:space="0" w:color="auto"/>
        <w:bottom w:val="none" w:sz="0" w:space="0" w:color="auto"/>
        <w:right w:val="none" w:sz="0" w:space="0" w:color="auto"/>
      </w:divBdr>
    </w:div>
    <w:div w:id="1060635121">
      <w:bodyDiv w:val="1"/>
      <w:marLeft w:val="0"/>
      <w:marRight w:val="0"/>
      <w:marTop w:val="0"/>
      <w:marBottom w:val="0"/>
      <w:divBdr>
        <w:top w:val="none" w:sz="0" w:space="0" w:color="auto"/>
        <w:left w:val="none" w:sz="0" w:space="0" w:color="auto"/>
        <w:bottom w:val="none" w:sz="0" w:space="0" w:color="auto"/>
        <w:right w:val="none" w:sz="0" w:space="0" w:color="auto"/>
      </w:divBdr>
    </w:div>
    <w:div w:id="1060902531">
      <w:bodyDiv w:val="1"/>
      <w:marLeft w:val="0"/>
      <w:marRight w:val="0"/>
      <w:marTop w:val="0"/>
      <w:marBottom w:val="0"/>
      <w:divBdr>
        <w:top w:val="none" w:sz="0" w:space="0" w:color="auto"/>
        <w:left w:val="none" w:sz="0" w:space="0" w:color="auto"/>
        <w:bottom w:val="none" w:sz="0" w:space="0" w:color="auto"/>
        <w:right w:val="none" w:sz="0" w:space="0" w:color="auto"/>
      </w:divBdr>
    </w:div>
    <w:div w:id="1070421172">
      <w:bodyDiv w:val="1"/>
      <w:marLeft w:val="0"/>
      <w:marRight w:val="0"/>
      <w:marTop w:val="0"/>
      <w:marBottom w:val="0"/>
      <w:divBdr>
        <w:top w:val="none" w:sz="0" w:space="0" w:color="auto"/>
        <w:left w:val="none" w:sz="0" w:space="0" w:color="auto"/>
        <w:bottom w:val="none" w:sz="0" w:space="0" w:color="auto"/>
        <w:right w:val="none" w:sz="0" w:space="0" w:color="auto"/>
      </w:divBdr>
    </w:div>
    <w:div w:id="1074625595">
      <w:bodyDiv w:val="1"/>
      <w:marLeft w:val="0"/>
      <w:marRight w:val="0"/>
      <w:marTop w:val="0"/>
      <w:marBottom w:val="0"/>
      <w:divBdr>
        <w:top w:val="none" w:sz="0" w:space="0" w:color="auto"/>
        <w:left w:val="none" w:sz="0" w:space="0" w:color="auto"/>
        <w:bottom w:val="none" w:sz="0" w:space="0" w:color="auto"/>
        <w:right w:val="none" w:sz="0" w:space="0" w:color="auto"/>
      </w:divBdr>
    </w:div>
    <w:div w:id="1074742126">
      <w:bodyDiv w:val="1"/>
      <w:marLeft w:val="0"/>
      <w:marRight w:val="0"/>
      <w:marTop w:val="0"/>
      <w:marBottom w:val="0"/>
      <w:divBdr>
        <w:top w:val="none" w:sz="0" w:space="0" w:color="auto"/>
        <w:left w:val="none" w:sz="0" w:space="0" w:color="auto"/>
        <w:bottom w:val="none" w:sz="0" w:space="0" w:color="auto"/>
        <w:right w:val="none" w:sz="0" w:space="0" w:color="auto"/>
      </w:divBdr>
    </w:div>
    <w:div w:id="1078550833">
      <w:bodyDiv w:val="1"/>
      <w:marLeft w:val="0"/>
      <w:marRight w:val="0"/>
      <w:marTop w:val="0"/>
      <w:marBottom w:val="0"/>
      <w:divBdr>
        <w:top w:val="none" w:sz="0" w:space="0" w:color="auto"/>
        <w:left w:val="none" w:sz="0" w:space="0" w:color="auto"/>
        <w:bottom w:val="none" w:sz="0" w:space="0" w:color="auto"/>
        <w:right w:val="none" w:sz="0" w:space="0" w:color="auto"/>
      </w:divBdr>
    </w:div>
    <w:div w:id="1079981993">
      <w:bodyDiv w:val="1"/>
      <w:marLeft w:val="0"/>
      <w:marRight w:val="0"/>
      <w:marTop w:val="0"/>
      <w:marBottom w:val="0"/>
      <w:divBdr>
        <w:top w:val="none" w:sz="0" w:space="0" w:color="auto"/>
        <w:left w:val="none" w:sz="0" w:space="0" w:color="auto"/>
        <w:bottom w:val="none" w:sz="0" w:space="0" w:color="auto"/>
        <w:right w:val="none" w:sz="0" w:space="0" w:color="auto"/>
      </w:divBdr>
    </w:div>
    <w:div w:id="1110465874">
      <w:bodyDiv w:val="1"/>
      <w:marLeft w:val="0"/>
      <w:marRight w:val="0"/>
      <w:marTop w:val="0"/>
      <w:marBottom w:val="0"/>
      <w:divBdr>
        <w:top w:val="none" w:sz="0" w:space="0" w:color="auto"/>
        <w:left w:val="none" w:sz="0" w:space="0" w:color="auto"/>
        <w:bottom w:val="none" w:sz="0" w:space="0" w:color="auto"/>
        <w:right w:val="none" w:sz="0" w:space="0" w:color="auto"/>
      </w:divBdr>
    </w:div>
    <w:div w:id="1113015269">
      <w:bodyDiv w:val="1"/>
      <w:marLeft w:val="0"/>
      <w:marRight w:val="0"/>
      <w:marTop w:val="0"/>
      <w:marBottom w:val="0"/>
      <w:divBdr>
        <w:top w:val="none" w:sz="0" w:space="0" w:color="auto"/>
        <w:left w:val="none" w:sz="0" w:space="0" w:color="auto"/>
        <w:bottom w:val="none" w:sz="0" w:space="0" w:color="auto"/>
        <w:right w:val="none" w:sz="0" w:space="0" w:color="auto"/>
      </w:divBdr>
    </w:div>
    <w:div w:id="1127432593">
      <w:bodyDiv w:val="1"/>
      <w:marLeft w:val="0"/>
      <w:marRight w:val="0"/>
      <w:marTop w:val="0"/>
      <w:marBottom w:val="0"/>
      <w:divBdr>
        <w:top w:val="none" w:sz="0" w:space="0" w:color="auto"/>
        <w:left w:val="none" w:sz="0" w:space="0" w:color="auto"/>
        <w:bottom w:val="none" w:sz="0" w:space="0" w:color="auto"/>
        <w:right w:val="none" w:sz="0" w:space="0" w:color="auto"/>
      </w:divBdr>
    </w:div>
    <w:div w:id="1139306338">
      <w:bodyDiv w:val="1"/>
      <w:marLeft w:val="0"/>
      <w:marRight w:val="0"/>
      <w:marTop w:val="0"/>
      <w:marBottom w:val="0"/>
      <w:divBdr>
        <w:top w:val="none" w:sz="0" w:space="0" w:color="auto"/>
        <w:left w:val="none" w:sz="0" w:space="0" w:color="auto"/>
        <w:bottom w:val="none" w:sz="0" w:space="0" w:color="auto"/>
        <w:right w:val="none" w:sz="0" w:space="0" w:color="auto"/>
      </w:divBdr>
    </w:div>
    <w:div w:id="1145395947">
      <w:bodyDiv w:val="1"/>
      <w:marLeft w:val="0"/>
      <w:marRight w:val="0"/>
      <w:marTop w:val="0"/>
      <w:marBottom w:val="0"/>
      <w:divBdr>
        <w:top w:val="none" w:sz="0" w:space="0" w:color="auto"/>
        <w:left w:val="none" w:sz="0" w:space="0" w:color="auto"/>
        <w:bottom w:val="none" w:sz="0" w:space="0" w:color="auto"/>
        <w:right w:val="none" w:sz="0" w:space="0" w:color="auto"/>
      </w:divBdr>
    </w:div>
    <w:div w:id="1157188520">
      <w:bodyDiv w:val="1"/>
      <w:marLeft w:val="0"/>
      <w:marRight w:val="0"/>
      <w:marTop w:val="0"/>
      <w:marBottom w:val="0"/>
      <w:divBdr>
        <w:top w:val="none" w:sz="0" w:space="0" w:color="auto"/>
        <w:left w:val="none" w:sz="0" w:space="0" w:color="auto"/>
        <w:bottom w:val="none" w:sz="0" w:space="0" w:color="auto"/>
        <w:right w:val="none" w:sz="0" w:space="0" w:color="auto"/>
      </w:divBdr>
    </w:div>
    <w:div w:id="1168710984">
      <w:bodyDiv w:val="1"/>
      <w:marLeft w:val="0"/>
      <w:marRight w:val="0"/>
      <w:marTop w:val="0"/>
      <w:marBottom w:val="0"/>
      <w:divBdr>
        <w:top w:val="none" w:sz="0" w:space="0" w:color="auto"/>
        <w:left w:val="none" w:sz="0" w:space="0" w:color="auto"/>
        <w:bottom w:val="none" w:sz="0" w:space="0" w:color="auto"/>
        <w:right w:val="none" w:sz="0" w:space="0" w:color="auto"/>
      </w:divBdr>
    </w:div>
    <w:div w:id="1172262903">
      <w:bodyDiv w:val="1"/>
      <w:marLeft w:val="0"/>
      <w:marRight w:val="0"/>
      <w:marTop w:val="0"/>
      <w:marBottom w:val="0"/>
      <w:divBdr>
        <w:top w:val="none" w:sz="0" w:space="0" w:color="auto"/>
        <w:left w:val="none" w:sz="0" w:space="0" w:color="auto"/>
        <w:bottom w:val="none" w:sz="0" w:space="0" w:color="auto"/>
        <w:right w:val="none" w:sz="0" w:space="0" w:color="auto"/>
      </w:divBdr>
    </w:div>
    <w:div w:id="1193882765">
      <w:bodyDiv w:val="1"/>
      <w:marLeft w:val="0"/>
      <w:marRight w:val="0"/>
      <w:marTop w:val="0"/>
      <w:marBottom w:val="0"/>
      <w:divBdr>
        <w:top w:val="none" w:sz="0" w:space="0" w:color="auto"/>
        <w:left w:val="none" w:sz="0" w:space="0" w:color="auto"/>
        <w:bottom w:val="none" w:sz="0" w:space="0" w:color="auto"/>
        <w:right w:val="none" w:sz="0" w:space="0" w:color="auto"/>
      </w:divBdr>
    </w:div>
    <w:div w:id="1201241136">
      <w:bodyDiv w:val="1"/>
      <w:marLeft w:val="0"/>
      <w:marRight w:val="0"/>
      <w:marTop w:val="0"/>
      <w:marBottom w:val="0"/>
      <w:divBdr>
        <w:top w:val="none" w:sz="0" w:space="0" w:color="auto"/>
        <w:left w:val="none" w:sz="0" w:space="0" w:color="auto"/>
        <w:bottom w:val="none" w:sz="0" w:space="0" w:color="auto"/>
        <w:right w:val="none" w:sz="0" w:space="0" w:color="auto"/>
      </w:divBdr>
    </w:div>
    <w:div w:id="1237469755">
      <w:bodyDiv w:val="1"/>
      <w:marLeft w:val="0"/>
      <w:marRight w:val="0"/>
      <w:marTop w:val="0"/>
      <w:marBottom w:val="0"/>
      <w:divBdr>
        <w:top w:val="none" w:sz="0" w:space="0" w:color="auto"/>
        <w:left w:val="none" w:sz="0" w:space="0" w:color="auto"/>
        <w:bottom w:val="none" w:sz="0" w:space="0" w:color="auto"/>
        <w:right w:val="none" w:sz="0" w:space="0" w:color="auto"/>
      </w:divBdr>
    </w:div>
    <w:div w:id="1244296463">
      <w:bodyDiv w:val="1"/>
      <w:marLeft w:val="0"/>
      <w:marRight w:val="0"/>
      <w:marTop w:val="0"/>
      <w:marBottom w:val="0"/>
      <w:divBdr>
        <w:top w:val="none" w:sz="0" w:space="0" w:color="auto"/>
        <w:left w:val="none" w:sz="0" w:space="0" w:color="auto"/>
        <w:bottom w:val="none" w:sz="0" w:space="0" w:color="auto"/>
        <w:right w:val="none" w:sz="0" w:space="0" w:color="auto"/>
      </w:divBdr>
    </w:div>
    <w:div w:id="1251816060">
      <w:bodyDiv w:val="1"/>
      <w:marLeft w:val="0"/>
      <w:marRight w:val="0"/>
      <w:marTop w:val="0"/>
      <w:marBottom w:val="0"/>
      <w:divBdr>
        <w:top w:val="none" w:sz="0" w:space="0" w:color="auto"/>
        <w:left w:val="none" w:sz="0" w:space="0" w:color="auto"/>
        <w:bottom w:val="none" w:sz="0" w:space="0" w:color="auto"/>
        <w:right w:val="none" w:sz="0" w:space="0" w:color="auto"/>
      </w:divBdr>
    </w:div>
    <w:div w:id="1270234017">
      <w:bodyDiv w:val="1"/>
      <w:marLeft w:val="0"/>
      <w:marRight w:val="0"/>
      <w:marTop w:val="0"/>
      <w:marBottom w:val="0"/>
      <w:divBdr>
        <w:top w:val="none" w:sz="0" w:space="0" w:color="auto"/>
        <w:left w:val="none" w:sz="0" w:space="0" w:color="auto"/>
        <w:bottom w:val="none" w:sz="0" w:space="0" w:color="auto"/>
        <w:right w:val="none" w:sz="0" w:space="0" w:color="auto"/>
      </w:divBdr>
    </w:div>
    <w:div w:id="1273979338">
      <w:bodyDiv w:val="1"/>
      <w:marLeft w:val="0"/>
      <w:marRight w:val="0"/>
      <w:marTop w:val="0"/>
      <w:marBottom w:val="0"/>
      <w:divBdr>
        <w:top w:val="none" w:sz="0" w:space="0" w:color="auto"/>
        <w:left w:val="none" w:sz="0" w:space="0" w:color="auto"/>
        <w:bottom w:val="none" w:sz="0" w:space="0" w:color="auto"/>
        <w:right w:val="none" w:sz="0" w:space="0" w:color="auto"/>
      </w:divBdr>
    </w:div>
    <w:div w:id="1278561518">
      <w:bodyDiv w:val="1"/>
      <w:marLeft w:val="0"/>
      <w:marRight w:val="0"/>
      <w:marTop w:val="0"/>
      <w:marBottom w:val="0"/>
      <w:divBdr>
        <w:top w:val="none" w:sz="0" w:space="0" w:color="auto"/>
        <w:left w:val="none" w:sz="0" w:space="0" w:color="auto"/>
        <w:bottom w:val="none" w:sz="0" w:space="0" w:color="auto"/>
        <w:right w:val="none" w:sz="0" w:space="0" w:color="auto"/>
      </w:divBdr>
    </w:div>
    <w:div w:id="1285575611">
      <w:bodyDiv w:val="1"/>
      <w:marLeft w:val="0"/>
      <w:marRight w:val="0"/>
      <w:marTop w:val="0"/>
      <w:marBottom w:val="0"/>
      <w:divBdr>
        <w:top w:val="none" w:sz="0" w:space="0" w:color="auto"/>
        <w:left w:val="none" w:sz="0" w:space="0" w:color="auto"/>
        <w:bottom w:val="none" w:sz="0" w:space="0" w:color="auto"/>
        <w:right w:val="none" w:sz="0" w:space="0" w:color="auto"/>
      </w:divBdr>
    </w:div>
    <w:div w:id="1286347937">
      <w:bodyDiv w:val="1"/>
      <w:marLeft w:val="0"/>
      <w:marRight w:val="0"/>
      <w:marTop w:val="0"/>
      <w:marBottom w:val="0"/>
      <w:divBdr>
        <w:top w:val="none" w:sz="0" w:space="0" w:color="auto"/>
        <w:left w:val="none" w:sz="0" w:space="0" w:color="auto"/>
        <w:bottom w:val="none" w:sz="0" w:space="0" w:color="auto"/>
        <w:right w:val="none" w:sz="0" w:space="0" w:color="auto"/>
      </w:divBdr>
    </w:div>
    <w:div w:id="1287472089">
      <w:bodyDiv w:val="1"/>
      <w:marLeft w:val="0"/>
      <w:marRight w:val="0"/>
      <w:marTop w:val="0"/>
      <w:marBottom w:val="0"/>
      <w:divBdr>
        <w:top w:val="none" w:sz="0" w:space="0" w:color="auto"/>
        <w:left w:val="none" w:sz="0" w:space="0" w:color="auto"/>
        <w:bottom w:val="none" w:sz="0" w:space="0" w:color="auto"/>
        <w:right w:val="none" w:sz="0" w:space="0" w:color="auto"/>
      </w:divBdr>
    </w:div>
    <w:div w:id="1293435950">
      <w:bodyDiv w:val="1"/>
      <w:marLeft w:val="0"/>
      <w:marRight w:val="0"/>
      <w:marTop w:val="0"/>
      <w:marBottom w:val="0"/>
      <w:divBdr>
        <w:top w:val="none" w:sz="0" w:space="0" w:color="auto"/>
        <w:left w:val="none" w:sz="0" w:space="0" w:color="auto"/>
        <w:bottom w:val="none" w:sz="0" w:space="0" w:color="auto"/>
        <w:right w:val="none" w:sz="0" w:space="0" w:color="auto"/>
      </w:divBdr>
    </w:div>
    <w:div w:id="1296178280">
      <w:bodyDiv w:val="1"/>
      <w:marLeft w:val="0"/>
      <w:marRight w:val="0"/>
      <w:marTop w:val="0"/>
      <w:marBottom w:val="0"/>
      <w:divBdr>
        <w:top w:val="none" w:sz="0" w:space="0" w:color="auto"/>
        <w:left w:val="none" w:sz="0" w:space="0" w:color="auto"/>
        <w:bottom w:val="none" w:sz="0" w:space="0" w:color="auto"/>
        <w:right w:val="none" w:sz="0" w:space="0" w:color="auto"/>
      </w:divBdr>
    </w:div>
    <w:div w:id="1297837264">
      <w:bodyDiv w:val="1"/>
      <w:marLeft w:val="0"/>
      <w:marRight w:val="0"/>
      <w:marTop w:val="0"/>
      <w:marBottom w:val="0"/>
      <w:divBdr>
        <w:top w:val="none" w:sz="0" w:space="0" w:color="auto"/>
        <w:left w:val="none" w:sz="0" w:space="0" w:color="auto"/>
        <w:bottom w:val="none" w:sz="0" w:space="0" w:color="auto"/>
        <w:right w:val="none" w:sz="0" w:space="0" w:color="auto"/>
      </w:divBdr>
    </w:div>
    <w:div w:id="1299149687">
      <w:bodyDiv w:val="1"/>
      <w:marLeft w:val="0"/>
      <w:marRight w:val="0"/>
      <w:marTop w:val="0"/>
      <w:marBottom w:val="0"/>
      <w:divBdr>
        <w:top w:val="none" w:sz="0" w:space="0" w:color="auto"/>
        <w:left w:val="none" w:sz="0" w:space="0" w:color="auto"/>
        <w:bottom w:val="none" w:sz="0" w:space="0" w:color="auto"/>
        <w:right w:val="none" w:sz="0" w:space="0" w:color="auto"/>
      </w:divBdr>
    </w:div>
    <w:div w:id="1315796518">
      <w:bodyDiv w:val="1"/>
      <w:marLeft w:val="0"/>
      <w:marRight w:val="0"/>
      <w:marTop w:val="0"/>
      <w:marBottom w:val="0"/>
      <w:divBdr>
        <w:top w:val="none" w:sz="0" w:space="0" w:color="auto"/>
        <w:left w:val="none" w:sz="0" w:space="0" w:color="auto"/>
        <w:bottom w:val="none" w:sz="0" w:space="0" w:color="auto"/>
        <w:right w:val="none" w:sz="0" w:space="0" w:color="auto"/>
      </w:divBdr>
    </w:div>
    <w:div w:id="1335643045">
      <w:bodyDiv w:val="1"/>
      <w:marLeft w:val="0"/>
      <w:marRight w:val="0"/>
      <w:marTop w:val="0"/>
      <w:marBottom w:val="0"/>
      <w:divBdr>
        <w:top w:val="none" w:sz="0" w:space="0" w:color="auto"/>
        <w:left w:val="none" w:sz="0" w:space="0" w:color="auto"/>
        <w:bottom w:val="none" w:sz="0" w:space="0" w:color="auto"/>
        <w:right w:val="none" w:sz="0" w:space="0" w:color="auto"/>
      </w:divBdr>
    </w:div>
    <w:div w:id="1337733274">
      <w:bodyDiv w:val="1"/>
      <w:marLeft w:val="0"/>
      <w:marRight w:val="0"/>
      <w:marTop w:val="0"/>
      <w:marBottom w:val="0"/>
      <w:divBdr>
        <w:top w:val="none" w:sz="0" w:space="0" w:color="auto"/>
        <w:left w:val="none" w:sz="0" w:space="0" w:color="auto"/>
        <w:bottom w:val="none" w:sz="0" w:space="0" w:color="auto"/>
        <w:right w:val="none" w:sz="0" w:space="0" w:color="auto"/>
      </w:divBdr>
    </w:div>
    <w:div w:id="1351682647">
      <w:bodyDiv w:val="1"/>
      <w:marLeft w:val="0"/>
      <w:marRight w:val="0"/>
      <w:marTop w:val="0"/>
      <w:marBottom w:val="0"/>
      <w:divBdr>
        <w:top w:val="none" w:sz="0" w:space="0" w:color="auto"/>
        <w:left w:val="none" w:sz="0" w:space="0" w:color="auto"/>
        <w:bottom w:val="none" w:sz="0" w:space="0" w:color="auto"/>
        <w:right w:val="none" w:sz="0" w:space="0" w:color="auto"/>
      </w:divBdr>
    </w:div>
    <w:div w:id="1358772507">
      <w:bodyDiv w:val="1"/>
      <w:marLeft w:val="0"/>
      <w:marRight w:val="0"/>
      <w:marTop w:val="0"/>
      <w:marBottom w:val="0"/>
      <w:divBdr>
        <w:top w:val="none" w:sz="0" w:space="0" w:color="auto"/>
        <w:left w:val="none" w:sz="0" w:space="0" w:color="auto"/>
        <w:bottom w:val="none" w:sz="0" w:space="0" w:color="auto"/>
        <w:right w:val="none" w:sz="0" w:space="0" w:color="auto"/>
      </w:divBdr>
    </w:div>
    <w:div w:id="1363943215">
      <w:bodyDiv w:val="1"/>
      <w:marLeft w:val="0"/>
      <w:marRight w:val="0"/>
      <w:marTop w:val="0"/>
      <w:marBottom w:val="0"/>
      <w:divBdr>
        <w:top w:val="none" w:sz="0" w:space="0" w:color="auto"/>
        <w:left w:val="none" w:sz="0" w:space="0" w:color="auto"/>
        <w:bottom w:val="none" w:sz="0" w:space="0" w:color="auto"/>
        <w:right w:val="none" w:sz="0" w:space="0" w:color="auto"/>
      </w:divBdr>
    </w:div>
    <w:div w:id="1381202648">
      <w:bodyDiv w:val="1"/>
      <w:marLeft w:val="0"/>
      <w:marRight w:val="0"/>
      <w:marTop w:val="0"/>
      <w:marBottom w:val="0"/>
      <w:divBdr>
        <w:top w:val="none" w:sz="0" w:space="0" w:color="auto"/>
        <w:left w:val="none" w:sz="0" w:space="0" w:color="auto"/>
        <w:bottom w:val="none" w:sz="0" w:space="0" w:color="auto"/>
        <w:right w:val="none" w:sz="0" w:space="0" w:color="auto"/>
      </w:divBdr>
    </w:div>
    <w:div w:id="1409420202">
      <w:bodyDiv w:val="1"/>
      <w:marLeft w:val="0"/>
      <w:marRight w:val="0"/>
      <w:marTop w:val="0"/>
      <w:marBottom w:val="0"/>
      <w:divBdr>
        <w:top w:val="none" w:sz="0" w:space="0" w:color="auto"/>
        <w:left w:val="none" w:sz="0" w:space="0" w:color="auto"/>
        <w:bottom w:val="none" w:sz="0" w:space="0" w:color="auto"/>
        <w:right w:val="none" w:sz="0" w:space="0" w:color="auto"/>
      </w:divBdr>
    </w:div>
    <w:div w:id="1413046781">
      <w:bodyDiv w:val="1"/>
      <w:marLeft w:val="0"/>
      <w:marRight w:val="0"/>
      <w:marTop w:val="0"/>
      <w:marBottom w:val="0"/>
      <w:divBdr>
        <w:top w:val="none" w:sz="0" w:space="0" w:color="auto"/>
        <w:left w:val="none" w:sz="0" w:space="0" w:color="auto"/>
        <w:bottom w:val="none" w:sz="0" w:space="0" w:color="auto"/>
        <w:right w:val="none" w:sz="0" w:space="0" w:color="auto"/>
      </w:divBdr>
    </w:div>
    <w:div w:id="1417750205">
      <w:bodyDiv w:val="1"/>
      <w:marLeft w:val="0"/>
      <w:marRight w:val="0"/>
      <w:marTop w:val="0"/>
      <w:marBottom w:val="0"/>
      <w:divBdr>
        <w:top w:val="none" w:sz="0" w:space="0" w:color="auto"/>
        <w:left w:val="none" w:sz="0" w:space="0" w:color="auto"/>
        <w:bottom w:val="none" w:sz="0" w:space="0" w:color="auto"/>
        <w:right w:val="none" w:sz="0" w:space="0" w:color="auto"/>
      </w:divBdr>
    </w:div>
    <w:div w:id="1425884896">
      <w:bodyDiv w:val="1"/>
      <w:marLeft w:val="0"/>
      <w:marRight w:val="0"/>
      <w:marTop w:val="0"/>
      <w:marBottom w:val="0"/>
      <w:divBdr>
        <w:top w:val="none" w:sz="0" w:space="0" w:color="auto"/>
        <w:left w:val="none" w:sz="0" w:space="0" w:color="auto"/>
        <w:bottom w:val="none" w:sz="0" w:space="0" w:color="auto"/>
        <w:right w:val="none" w:sz="0" w:space="0" w:color="auto"/>
      </w:divBdr>
    </w:div>
    <w:div w:id="1435512770">
      <w:bodyDiv w:val="1"/>
      <w:marLeft w:val="0"/>
      <w:marRight w:val="0"/>
      <w:marTop w:val="0"/>
      <w:marBottom w:val="0"/>
      <w:divBdr>
        <w:top w:val="none" w:sz="0" w:space="0" w:color="auto"/>
        <w:left w:val="none" w:sz="0" w:space="0" w:color="auto"/>
        <w:bottom w:val="none" w:sz="0" w:space="0" w:color="auto"/>
        <w:right w:val="none" w:sz="0" w:space="0" w:color="auto"/>
      </w:divBdr>
    </w:div>
    <w:div w:id="1438871305">
      <w:bodyDiv w:val="1"/>
      <w:marLeft w:val="0"/>
      <w:marRight w:val="0"/>
      <w:marTop w:val="0"/>
      <w:marBottom w:val="0"/>
      <w:divBdr>
        <w:top w:val="none" w:sz="0" w:space="0" w:color="auto"/>
        <w:left w:val="none" w:sz="0" w:space="0" w:color="auto"/>
        <w:bottom w:val="none" w:sz="0" w:space="0" w:color="auto"/>
        <w:right w:val="none" w:sz="0" w:space="0" w:color="auto"/>
      </w:divBdr>
    </w:div>
    <w:div w:id="1443188059">
      <w:bodyDiv w:val="1"/>
      <w:marLeft w:val="0"/>
      <w:marRight w:val="0"/>
      <w:marTop w:val="0"/>
      <w:marBottom w:val="0"/>
      <w:divBdr>
        <w:top w:val="none" w:sz="0" w:space="0" w:color="auto"/>
        <w:left w:val="none" w:sz="0" w:space="0" w:color="auto"/>
        <w:bottom w:val="none" w:sz="0" w:space="0" w:color="auto"/>
        <w:right w:val="none" w:sz="0" w:space="0" w:color="auto"/>
      </w:divBdr>
    </w:div>
    <w:div w:id="1444420642">
      <w:bodyDiv w:val="1"/>
      <w:marLeft w:val="0"/>
      <w:marRight w:val="0"/>
      <w:marTop w:val="0"/>
      <w:marBottom w:val="0"/>
      <w:divBdr>
        <w:top w:val="none" w:sz="0" w:space="0" w:color="auto"/>
        <w:left w:val="none" w:sz="0" w:space="0" w:color="auto"/>
        <w:bottom w:val="none" w:sz="0" w:space="0" w:color="auto"/>
        <w:right w:val="none" w:sz="0" w:space="0" w:color="auto"/>
      </w:divBdr>
    </w:div>
    <w:div w:id="1447314904">
      <w:bodyDiv w:val="1"/>
      <w:marLeft w:val="0"/>
      <w:marRight w:val="0"/>
      <w:marTop w:val="0"/>
      <w:marBottom w:val="0"/>
      <w:divBdr>
        <w:top w:val="none" w:sz="0" w:space="0" w:color="auto"/>
        <w:left w:val="none" w:sz="0" w:space="0" w:color="auto"/>
        <w:bottom w:val="none" w:sz="0" w:space="0" w:color="auto"/>
        <w:right w:val="none" w:sz="0" w:space="0" w:color="auto"/>
      </w:divBdr>
    </w:div>
    <w:div w:id="1462186998">
      <w:bodyDiv w:val="1"/>
      <w:marLeft w:val="0"/>
      <w:marRight w:val="0"/>
      <w:marTop w:val="0"/>
      <w:marBottom w:val="0"/>
      <w:divBdr>
        <w:top w:val="none" w:sz="0" w:space="0" w:color="auto"/>
        <w:left w:val="none" w:sz="0" w:space="0" w:color="auto"/>
        <w:bottom w:val="none" w:sz="0" w:space="0" w:color="auto"/>
        <w:right w:val="none" w:sz="0" w:space="0" w:color="auto"/>
      </w:divBdr>
    </w:div>
    <w:div w:id="1465810071">
      <w:bodyDiv w:val="1"/>
      <w:marLeft w:val="0"/>
      <w:marRight w:val="0"/>
      <w:marTop w:val="0"/>
      <w:marBottom w:val="0"/>
      <w:divBdr>
        <w:top w:val="none" w:sz="0" w:space="0" w:color="auto"/>
        <w:left w:val="none" w:sz="0" w:space="0" w:color="auto"/>
        <w:bottom w:val="none" w:sz="0" w:space="0" w:color="auto"/>
        <w:right w:val="none" w:sz="0" w:space="0" w:color="auto"/>
      </w:divBdr>
    </w:div>
    <w:div w:id="1466583571">
      <w:bodyDiv w:val="1"/>
      <w:marLeft w:val="0"/>
      <w:marRight w:val="0"/>
      <w:marTop w:val="0"/>
      <w:marBottom w:val="0"/>
      <w:divBdr>
        <w:top w:val="none" w:sz="0" w:space="0" w:color="auto"/>
        <w:left w:val="none" w:sz="0" w:space="0" w:color="auto"/>
        <w:bottom w:val="none" w:sz="0" w:space="0" w:color="auto"/>
        <w:right w:val="none" w:sz="0" w:space="0" w:color="auto"/>
      </w:divBdr>
    </w:div>
    <w:div w:id="1470442197">
      <w:bodyDiv w:val="1"/>
      <w:marLeft w:val="0"/>
      <w:marRight w:val="0"/>
      <w:marTop w:val="0"/>
      <w:marBottom w:val="0"/>
      <w:divBdr>
        <w:top w:val="none" w:sz="0" w:space="0" w:color="auto"/>
        <w:left w:val="none" w:sz="0" w:space="0" w:color="auto"/>
        <w:bottom w:val="none" w:sz="0" w:space="0" w:color="auto"/>
        <w:right w:val="none" w:sz="0" w:space="0" w:color="auto"/>
      </w:divBdr>
    </w:div>
    <w:div w:id="1490318416">
      <w:bodyDiv w:val="1"/>
      <w:marLeft w:val="0"/>
      <w:marRight w:val="0"/>
      <w:marTop w:val="0"/>
      <w:marBottom w:val="0"/>
      <w:divBdr>
        <w:top w:val="none" w:sz="0" w:space="0" w:color="auto"/>
        <w:left w:val="none" w:sz="0" w:space="0" w:color="auto"/>
        <w:bottom w:val="none" w:sz="0" w:space="0" w:color="auto"/>
        <w:right w:val="none" w:sz="0" w:space="0" w:color="auto"/>
      </w:divBdr>
    </w:div>
    <w:div w:id="1492023277">
      <w:bodyDiv w:val="1"/>
      <w:marLeft w:val="0"/>
      <w:marRight w:val="0"/>
      <w:marTop w:val="0"/>
      <w:marBottom w:val="0"/>
      <w:divBdr>
        <w:top w:val="none" w:sz="0" w:space="0" w:color="auto"/>
        <w:left w:val="none" w:sz="0" w:space="0" w:color="auto"/>
        <w:bottom w:val="none" w:sz="0" w:space="0" w:color="auto"/>
        <w:right w:val="none" w:sz="0" w:space="0" w:color="auto"/>
      </w:divBdr>
    </w:div>
    <w:div w:id="1510875007">
      <w:bodyDiv w:val="1"/>
      <w:marLeft w:val="0"/>
      <w:marRight w:val="0"/>
      <w:marTop w:val="0"/>
      <w:marBottom w:val="0"/>
      <w:divBdr>
        <w:top w:val="none" w:sz="0" w:space="0" w:color="auto"/>
        <w:left w:val="none" w:sz="0" w:space="0" w:color="auto"/>
        <w:bottom w:val="none" w:sz="0" w:space="0" w:color="auto"/>
        <w:right w:val="none" w:sz="0" w:space="0" w:color="auto"/>
      </w:divBdr>
    </w:div>
    <w:div w:id="1513371388">
      <w:bodyDiv w:val="1"/>
      <w:marLeft w:val="0"/>
      <w:marRight w:val="0"/>
      <w:marTop w:val="0"/>
      <w:marBottom w:val="0"/>
      <w:divBdr>
        <w:top w:val="none" w:sz="0" w:space="0" w:color="auto"/>
        <w:left w:val="none" w:sz="0" w:space="0" w:color="auto"/>
        <w:bottom w:val="none" w:sz="0" w:space="0" w:color="auto"/>
        <w:right w:val="none" w:sz="0" w:space="0" w:color="auto"/>
      </w:divBdr>
    </w:div>
    <w:div w:id="1530946680">
      <w:bodyDiv w:val="1"/>
      <w:marLeft w:val="0"/>
      <w:marRight w:val="0"/>
      <w:marTop w:val="0"/>
      <w:marBottom w:val="0"/>
      <w:divBdr>
        <w:top w:val="none" w:sz="0" w:space="0" w:color="auto"/>
        <w:left w:val="none" w:sz="0" w:space="0" w:color="auto"/>
        <w:bottom w:val="none" w:sz="0" w:space="0" w:color="auto"/>
        <w:right w:val="none" w:sz="0" w:space="0" w:color="auto"/>
      </w:divBdr>
    </w:div>
    <w:div w:id="1553349038">
      <w:bodyDiv w:val="1"/>
      <w:marLeft w:val="0"/>
      <w:marRight w:val="0"/>
      <w:marTop w:val="0"/>
      <w:marBottom w:val="0"/>
      <w:divBdr>
        <w:top w:val="none" w:sz="0" w:space="0" w:color="auto"/>
        <w:left w:val="none" w:sz="0" w:space="0" w:color="auto"/>
        <w:bottom w:val="none" w:sz="0" w:space="0" w:color="auto"/>
        <w:right w:val="none" w:sz="0" w:space="0" w:color="auto"/>
      </w:divBdr>
    </w:div>
    <w:div w:id="1558468068">
      <w:bodyDiv w:val="1"/>
      <w:marLeft w:val="0"/>
      <w:marRight w:val="0"/>
      <w:marTop w:val="0"/>
      <w:marBottom w:val="0"/>
      <w:divBdr>
        <w:top w:val="none" w:sz="0" w:space="0" w:color="auto"/>
        <w:left w:val="none" w:sz="0" w:space="0" w:color="auto"/>
        <w:bottom w:val="none" w:sz="0" w:space="0" w:color="auto"/>
        <w:right w:val="none" w:sz="0" w:space="0" w:color="auto"/>
      </w:divBdr>
    </w:div>
    <w:div w:id="1572040709">
      <w:bodyDiv w:val="1"/>
      <w:marLeft w:val="0"/>
      <w:marRight w:val="0"/>
      <w:marTop w:val="0"/>
      <w:marBottom w:val="0"/>
      <w:divBdr>
        <w:top w:val="none" w:sz="0" w:space="0" w:color="auto"/>
        <w:left w:val="none" w:sz="0" w:space="0" w:color="auto"/>
        <w:bottom w:val="none" w:sz="0" w:space="0" w:color="auto"/>
        <w:right w:val="none" w:sz="0" w:space="0" w:color="auto"/>
      </w:divBdr>
    </w:div>
    <w:div w:id="1575434906">
      <w:bodyDiv w:val="1"/>
      <w:marLeft w:val="0"/>
      <w:marRight w:val="0"/>
      <w:marTop w:val="0"/>
      <w:marBottom w:val="0"/>
      <w:divBdr>
        <w:top w:val="none" w:sz="0" w:space="0" w:color="auto"/>
        <w:left w:val="none" w:sz="0" w:space="0" w:color="auto"/>
        <w:bottom w:val="none" w:sz="0" w:space="0" w:color="auto"/>
        <w:right w:val="none" w:sz="0" w:space="0" w:color="auto"/>
      </w:divBdr>
    </w:div>
    <w:div w:id="1578174373">
      <w:bodyDiv w:val="1"/>
      <w:marLeft w:val="0"/>
      <w:marRight w:val="0"/>
      <w:marTop w:val="0"/>
      <w:marBottom w:val="0"/>
      <w:divBdr>
        <w:top w:val="none" w:sz="0" w:space="0" w:color="auto"/>
        <w:left w:val="none" w:sz="0" w:space="0" w:color="auto"/>
        <w:bottom w:val="none" w:sz="0" w:space="0" w:color="auto"/>
        <w:right w:val="none" w:sz="0" w:space="0" w:color="auto"/>
      </w:divBdr>
    </w:div>
    <w:div w:id="1584224222">
      <w:bodyDiv w:val="1"/>
      <w:marLeft w:val="0"/>
      <w:marRight w:val="0"/>
      <w:marTop w:val="0"/>
      <w:marBottom w:val="0"/>
      <w:divBdr>
        <w:top w:val="none" w:sz="0" w:space="0" w:color="auto"/>
        <w:left w:val="none" w:sz="0" w:space="0" w:color="auto"/>
        <w:bottom w:val="none" w:sz="0" w:space="0" w:color="auto"/>
        <w:right w:val="none" w:sz="0" w:space="0" w:color="auto"/>
      </w:divBdr>
    </w:div>
    <w:div w:id="1590767573">
      <w:bodyDiv w:val="1"/>
      <w:marLeft w:val="0"/>
      <w:marRight w:val="0"/>
      <w:marTop w:val="0"/>
      <w:marBottom w:val="0"/>
      <w:divBdr>
        <w:top w:val="none" w:sz="0" w:space="0" w:color="auto"/>
        <w:left w:val="none" w:sz="0" w:space="0" w:color="auto"/>
        <w:bottom w:val="none" w:sz="0" w:space="0" w:color="auto"/>
        <w:right w:val="none" w:sz="0" w:space="0" w:color="auto"/>
      </w:divBdr>
    </w:div>
    <w:div w:id="1591424110">
      <w:bodyDiv w:val="1"/>
      <w:marLeft w:val="0"/>
      <w:marRight w:val="0"/>
      <w:marTop w:val="0"/>
      <w:marBottom w:val="0"/>
      <w:divBdr>
        <w:top w:val="none" w:sz="0" w:space="0" w:color="auto"/>
        <w:left w:val="none" w:sz="0" w:space="0" w:color="auto"/>
        <w:bottom w:val="none" w:sz="0" w:space="0" w:color="auto"/>
        <w:right w:val="none" w:sz="0" w:space="0" w:color="auto"/>
      </w:divBdr>
    </w:div>
    <w:div w:id="1600409123">
      <w:bodyDiv w:val="1"/>
      <w:marLeft w:val="0"/>
      <w:marRight w:val="0"/>
      <w:marTop w:val="0"/>
      <w:marBottom w:val="0"/>
      <w:divBdr>
        <w:top w:val="none" w:sz="0" w:space="0" w:color="auto"/>
        <w:left w:val="none" w:sz="0" w:space="0" w:color="auto"/>
        <w:bottom w:val="none" w:sz="0" w:space="0" w:color="auto"/>
        <w:right w:val="none" w:sz="0" w:space="0" w:color="auto"/>
      </w:divBdr>
    </w:div>
    <w:div w:id="1618952579">
      <w:bodyDiv w:val="1"/>
      <w:marLeft w:val="0"/>
      <w:marRight w:val="0"/>
      <w:marTop w:val="0"/>
      <w:marBottom w:val="0"/>
      <w:divBdr>
        <w:top w:val="none" w:sz="0" w:space="0" w:color="auto"/>
        <w:left w:val="none" w:sz="0" w:space="0" w:color="auto"/>
        <w:bottom w:val="none" w:sz="0" w:space="0" w:color="auto"/>
        <w:right w:val="none" w:sz="0" w:space="0" w:color="auto"/>
      </w:divBdr>
    </w:div>
    <w:div w:id="1639529562">
      <w:bodyDiv w:val="1"/>
      <w:marLeft w:val="0"/>
      <w:marRight w:val="0"/>
      <w:marTop w:val="0"/>
      <w:marBottom w:val="0"/>
      <w:divBdr>
        <w:top w:val="none" w:sz="0" w:space="0" w:color="auto"/>
        <w:left w:val="none" w:sz="0" w:space="0" w:color="auto"/>
        <w:bottom w:val="none" w:sz="0" w:space="0" w:color="auto"/>
        <w:right w:val="none" w:sz="0" w:space="0" w:color="auto"/>
      </w:divBdr>
    </w:div>
    <w:div w:id="1648391082">
      <w:bodyDiv w:val="1"/>
      <w:marLeft w:val="0"/>
      <w:marRight w:val="0"/>
      <w:marTop w:val="0"/>
      <w:marBottom w:val="0"/>
      <w:divBdr>
        <w:top w:val="none" w:sz="0" w:space="0" w:color="auto"/>
        <w:left w:val="none" w:sz="0" w:space="0" w:color="auto"/>
        <w:bottom w:val="none" w:sz="0" w:space="0" w:color="auto"/>
        <w:right w:val="none" w:sz="0" w:space="0" w:color="auto"/>
      </w:divBdr>
    </w:div>
    <w:div w:id="1652442545">
      <w:bodyDiv w:val="1"/>
      <w:marLeft w:val="0"/>
      <w:marRight w:val="0"/>
      <w:marTop w:val="0"/>
      <w:marBottom w:val="0"/>
      <w:divBdr>
        <w:top w:val="none" w:sz="0" w:space="0" w:color="auto"/>
        <w:left w:val="none" w:sz="0" w:space="0" w:color="auto"/>
        <w:bottom w:val="none" w:sz="0" w:space="0" w:color="auto"/>
        <w:right w:val="none" w:sz="0" w:space="0" w:color="auto"/>
      </w:divBdr>
    </w:div>
    <w:div w:id="1654528358">
      <w:bodyDiv w:val="1"/>
      <w:marLeft w:val="0"/>
      <w:marRight w:val="0"/>
      <w:marTop w:val="0"/>
      <w:marBottom w:val="0"/>
      <w:divBdr>
        <w:top w:val="none" w:sz="0" w:space="0" w:color="auto"/>
        <w:left w:val="none" w:sz="0" w:space="0" w:color="auto"/>
        <w:bottom w:val="none" w:sz="0" w:space="0" w:color="auto"/>
        <w:right w:val="none" w:sz="0" w:space="0" w:color="auto"/>
      </w:divBdr>
    </w:div>
    <w:div w:id="1657493462">
      <w:bodyDiv w:val="1"/>
      <w:marLeft w:val="0"/>
      <w:marRight w:val="0"/>
      <w:marTop w:val="0"/>
      <w:marBottom w:val="0"/>
      <w:divBdr>
        <w:top w:val="none" w:sz="0" w:space="0" w:color="auto"/>
        <w:left w:val="none" w:sz="0" w:space="0" w:color="auto"/>
        <w:bottom w:val="none" w:sz="0" w:space="0" w:color="auto"/>
        <w:right w:val="none" w:sz="0" w:space="0" w:color="auto"/>
      </w:divBdr>
    </w:div>
    <w:div w:id="1671519776">
      <w:bodyDiv w:val="1"/>
      <w:marLeft w:val="0"/>
      <w:marRight w:val="0"/>
      <w:marTop w:val="0"/>
      <w:marBottom w:val="0"/>
      <w:divBdr>
        <w:top w:val="none" w:sz="0" w:space="0" w:color="auto"/>
        <w:left w:val="none" w:sz="0" w:space="0" w:color="auto"/>
        <w:bottom w:val="none" w:sz="0" w:space="0" w:color="auto"/>
        <w:right w:val="none" w:sz="0" w:space="0" w:color="auto"/>
      </w:divBdr>
    </w:div>
    <w:div w:id="1714384919">
      <w:bodyDiv w:val="1"/>
      <w:marLeft w:val="0"/>
      <w:marRight w:val="0"/>
      <w:marTop w:val="0"/>
      <w:marBottom w:val="0"/>
      <w:divBdr>
        <w:top w:val="none" w:sz="0" w:space="0" w:color="auto"/>
        <w:left w:val="none" w:sz="0" w:space="0" w:color="auto"/>
        <w:bottom w:val="none" w:sz="0" w:space="0" w:color="auto"/>
        <w:right w:val="none" w:sz="0" w:space="0" w:color="auto"/>
      </w:divBdr>
    </w:div>
    <w:div w:id="1725833555">
      <w:bodyDiv w:val="1"/>
      <w:marLeft w:val="0"/>
      <w:marRight w:val="0"/>
      <w:marTop w:val="0"/>
      <w:marBottom w:val="0"/>
      <w:divBdr>
        <w:top w:val="none" w:sz="0" w:space="0" w:color="auto"/>
        <w:left w:val="none" w:sz="0" w:space="0" w:color="auto"/>
        <w:bottom w:val="none" w:sz="0" w:space="0" w:color="auto"/>
        <w:right w:val="none" w:sz="0" w:space="0" w:color="auto"/>
      </w:divBdr>
    </w:div>
    <w:div w:id="1728727230">
      <w:bodyDiv w:val="1"/>
      <w:marLeft w:val="0"/>
      <w:marRight w:val="0"/>
      <w:marTop w:val="0"/>
      <w:marBottom w:val="0"/>
      <w:divBdr>
        <w:top w:val="none" w:sz="0" w:space="0" w:color="auto"/>
        <w:left w:val="none" w:sz="0" w:space="0" w:color="auto"/>
        <w:bottom w:val="none" w:sz="0" w:space="0" w:color="auto"/>
        <w:right w:val="none" w:sz="0" w:space="0" w:color="auto"/>
      </w:divBdr>
    </w:div>
    <w:div w:id="1752776477">
      <w:bodyDiv w:val="1"/>
      <w:marLeft w:val="0"/>
      <w:marRight w:val="0"/>
      <w:marTop w:val="0"/>
      <w:marBottom w:val="0"/>
      <w:divBdr>
        <w:top w:val="none" w:sz="0" w:space="0" w:color="auto"/>
        <w:left w:val="none" w:sz="0" w:space="0" w:color="auto"/>
        <w:bottom w:val="none" w:sz="0" w:space="0" w:color="auto"/>
        <w:right w:val="none" w:sz="0" w:space="0" w:color="auto"/>
      </w:divBdr>
    </w:div>
    <w:div w:id="1765370988">
      <w:bodyDiv w:val="1"/>
      <w:marLeft w:val="0"/>
      <w:marRight w:val="0"/>
      <w:marTop w:val="0"/>
      <w:marBottom w:val="0"/>
      <w:divBdr>
        <w:top w:val="none" w:sz="0" w:space="0" w:color="auto"/>
        <w:left w:val="none" w:sz="0" w:space="0" w:color="auto"/>
        <w:bottom w:val="none" w:sz="0" w:space="0" w:color="auto"/>
        <w:right w:val="none" w:sz="0" w:space="0" w:color="auto"/>
      </w:divBdr>
    </w:div>
    <w:div w:id="1786538019">
      <w:bodyDiv w:val="1"/>
      <w:marLeft w:val="0"/>
      <w:marRight w:val="0"/>
      <w:marTop w:val="0"/>
      <w:marBottom w:val="0"/>
      <w:divBdr>
        <w:top w:val="none" w:sz="0" w:space="0" w:color="auto"/>
        <w:left w:val="none" w:sz="0" w:space="0" w:color="auto"/>
        <w:bottom w:val="none" w:sz="0" w:space="0" w:color="auto"/>
        <w:right w:val="none" w:sz="0" w:space="0" w:color="auto"/>
      </w:divBdr>
    </w:div>
    <w:div w:id="1788430384">
      <w:bodyDiv w:val="1"/>
      <w:marLeft w:val="0"/>
      <w:marRight w:val="0"/>
      <w:marTop w:val="0"/>
      <w:marBottom w:val="0"/>
      <w:divBdr>
        <w:top w:val="none" w:sz="0" w:space="0" w:color="auto"/>
        <w:left w:val="none" w:sz="0" w:space="0" w:color="auto"/>
        <w:bottom w:val="none" w:sz="0" w:space="0" w:color="auto"/>
        <w:right w:val="none" w:sz="0" w:space="0" w:color="auto"/>
      </w:divBdr>
    </w:div>
    <w:div w:id="1796681465">
      <w:bodyDiv w:val="1"/>
      <w:marLeft w:val="0"/>
      <w:marRight w:val="0"/>
      <w:marTop w:val="0"/>
      <w:marBottom w:val="0"/>
      <w:divBdr>
        <w:top w:val="none" w:sz="0" w:space="0" w:color="auto"/>
        <w:left w:val="none" w:sz="0" w:space="0" w:color="auto"/>
        <w:bottom w:val="none" w:sz="0" w:space="0" w:color="auto"/>
        <w:right w:val="none" w:sz="0" w:space="0" w:color="auto"/>
      </w:divBdr>
    </w:div>
    <w:div w:id="1809856289">
      <w:bodyDiv w:val="1"/>
      <w:marLeft w:val="0"/>
      <w:marRight w:val="0"/>
      <w:marTop w:val="0"/>
      <w:marBottom w:val="0"/>
      <w:divBdr>
        <w:top w:val="none" w:sz="0" w:space="0" w:color="auto"/>
        <w:left w:val="none" w:sz="0" w:space="0" w:color="auto"/>
        <w:bottom w:val="none" w:sz="0" w:space="0" w:color="auto"/>
        <w:right w:val="none" w:sz="0" w:space="0" w:color="auto"/>
      </w:divBdr>
    </w:div>
    <w:div w:id="1812012659">
      <w:bodyDiv w:val="1"/>
      <w:marLeft w:val="0"/>
      <w:marRight w:val="0"/>
      <w:marTop w:val="0"/>
      <w:marBottom w:val="0"/>
      <w:divBdr>
        <w:top w:val="none" w:sz="0" w:space="0" w:color="auto"/>
        <w:left w:val="none" w:sz="0" w:space="0" w:color="auto"/>
        <w:bottom w:val="none" w:sz="0" w:space="0" w:color="auto"/>
        <w:right w:val="none" w:sz="0" w:space="0" w:color="auto"/>
      </w:divBdr>
    </w:div>
    <w:div w:id="1819953007">
      <w:bodyDiv w:val="1"/>
      <w:marLeft w:val="0"/>
      <w:marRight w:val="0"/>
      <w:marTop w:val="0"/>
      <w:marBottom w:val="0"/>
      <w:divBdr>
        <w:top w:val="none" w:sz="0" w:space="0" w:color="auto"/>
        <w:left w:val="none" w:sz="0" w:space="0" w:color="auto"/>
        <w:bottom w:val="none" w:sz="0" w:space="0" w:color="auto"/>
        <w:right w:val="none" w:sz="0" w:space="0" w:color="auto"/>
      </w:divBdr>
    </w:div>
    <w:div w:id="1835679558">
      <w:bodyDiv w:val="1"/>
      <w:marLeft w:val="0"/>
      <w:marRight w:val="0"/>
      <w:marTop w:val="0"/>
      <w:marBottom w:val="0"/>
      <w:divBdr>
        <w:top w:val="none" w:sz="0" w:space="0" w:color="auto"/>
        <w:left w:val="none" w:sz="0" w:space="0" w:color="auto"/>
        <w:bottom w:val="none" w:sz="0" w:space="0" w:color="auto"/>
        <w:right w:val="none" w:sz="0" w:space="0" w:color="auto"/>
      </w:divBdr>
    </w:div>
    <w:div w:id="1841119528">
      <w:bodyDiv w:val="1"/>
      <w:marLeft w:val="0"/>
      <w:marRight w:val="0"/>
      <w:marTop w:val="0"/>
      <w:marBottom w:val="0"/>
      <w:divBdr>
        <w:top w:val="none" w:sz="0" w:space="0" w:color="auto"/>
        <w:left w:val="none" w:sz="0" w:space="0" w:color="auto"/>
        <w:bottom w:val="none" w:sz="0" w:space="0" w:color="auto"/>
        <w:right w:val="none" w:sz="0" w:space="0" w:color="auto"/>
      </w:divBdr>
    </w:div>
    <w:div w:id="1844543096">
      <w:bodyDiv w:val="1"/>
      <w:marLeft w:val="0"/>
      <w:marRight w:val="0"/>
      <w:marTop w:val="0"/>
      <w:marBottom w:val="0"/>
      <w:divBdr>
        <w:top w:val="none" w:sz="0" w:space="0" w:color="auto"/>
        <w:left w:val="none" w:sz="0" w:space="0" w:color="auto"/>
        <w:bottom w:val="none" w:sz="0" w:space="0" w:color="auto"/>
        <w:right w:val="none" w:sz="0" w:space="0" w:color="auto"/>
      </w:divBdr>
    </w:div>
    <w:div w:id="1858033001">
      <w:bodyDiv w:val="1"/>
      <w:marLeft w:val="0"/>
      <w:marRight w:val="0"/>
      <w:marTop w:val="0"/>
      <w:marBottom w:val="0"/>
      <w:divBdr>
        <w:top w:val="none" w:sz="0" w:space="0" w:color="auto"/>
        <w:left w:val="none" w:sz="0" w:space="0" w:color="auto"/>
        <w:bottom w:val="none" w:sz="0" w:space="0" w:color="auto"/>
        <w:right w:val="none" w:sz="0" w:space="0" w:color="auto"/>
      </w:divBdr>
    </w:div>
    <w:div w:id="1858231079">
      <w:bodyDiv w:val="1"/>
      <w:marLeft w:val="0"/>
      <w:marRight w:val="0"/>
      <w:marTop w:val="0"/>
      <w:marBottom w:val="0"/>
      <w:divBdr>
        <w:top w:val="none" w:sz="0" w:space="0" w:color="auto"/>
        <w:left w:val="none" w:sz="0" w:space="0" w:color="auto"/>
        <w:bottom w:val="none" w:sz="0" w:space="0" w:color="auto"/>
        <w:right w:val="none" w:sz="0" w:space="0" w:color="auto"/>
      </w:divBdr>
    </w:div>
    <w:div w:id="1867136248">
      <w:bodyDiv w:val="1"/>
      <w:marLeft w:val="0"/>
      <w:marRight w:val="0"/>
      <w:marTop w:val="0"/>
      <w:marBottom w:val="0"/>
      <w:divBdr>
        <w:top w:val="none" w:sz="0" w:space="0" w:color="auto"/>
        <w:left w:val="none" w:sz="0" w:space="0" w:color="auto"/>
        <w:bottom w:val="none" w:sz="0" w:space="0" w:color="auto"/>
        <w:right w:val="none" w:sz="0" w:space="0" w:color="auto"/>
      </w:divBdr>
    </w:div>
    <w:div w:id="1868524455">
      <w:bodyDiv w:val="1"/>
      <w:marLeft w:val="0"/>
      <w:marRight w:val="0"/>
      <w:marTop w:val="0"/>
      <w:marBottom w:val="0"/>
      <w:divBdr>
        <w:top w:val="none" w:sz="0" w:space="0" w:color="auto"/>
        <w:left w:val="none" w:sz="0" w:space="0" w:color="auto"/>
        <w:bottom w:val="none" w:sz="0" w:space="0" w:color="auto"/>
        <w:right w:val="none" w:sz="0" w:space="0" w:color="auto"/>
      </w:divBdr>
    </w:div>
    <w:div w:id="1881475394">
      <w:bodyDiv w:val="1"/>
      <w:marLeft w:val="0"/>
      <w:marRight w:val="0"/>
      <w:marTop w:val="0"/>
      <w:marBottom w:val="0"/>
      <w:divBdr>
        <w:top w:val="none" w:sz="0" w:space="0" w:color="auto"/>
        <w:left w:val="none" w:sz="0" w:space="0" w:color="auto"/>
        <w:bottom w:val="none" w:sz="0" w:space="0" w:color="auto"/>
        <w:right w:val="none" w:sz="0" w:space="0" w:color="auto"/>
      </w:divBdr>
    </w:div>
    <w:div w:id="1886603041">
      <w:bodyDiv w:val="1"/>
      <w:marLeft w:val="0"/>
      <w:marRight w:val="0"/>
      <w:marTop w:val="0"/>
      <w:marBottom w:val="0"/>
      <w:divBdr>
        <w:top w:val="none" w:sz="0" w:space="0" w:color="auto"/>
        <w:left w:val="none" w:sz="0" w:space="0" w:color="auto"/>
        <w:bottom w:val="none" w:sz="0" w:space="0" w:color="auto"/>
        <w:right w:val="none" w:sz="0" w:space="0" w:color="auto"/>
      </w:divBdr>
    </w:div>
    <w:div w:id="1892618711">
      <w:bodyDiv w:val="1"/>
      <w:marLeft w:val="0"/>
      <w:marRight w:val="0"/>
      <w:marTop w:val="0"/>
      <w:marBottom w:val="0"/>
      <w:divBdr>
        <w:top w:val="none" w:sz="0" w:space="0" w:color="auto"/>
        <w:left w:val="none" w:sz="0" w:space="0" w:color="auto"/>
        <w:bottom w:val="none" w:sz="0" w:space="0" w:color="auto"/>
        <w:right w:val="none" w:sz="0" w:space="0" w:color="auto"/>
      </w:divBdr>
    </w:div>
    <w:div w:id="1902667641">
      <w:bodyDiv w:val="1"/>
      <w:marLeft w:val="0"/>
      <w:marRight w:val="0"/>
      <w:marTop w:val="0"/>
      <w:marBottom w:val="0"/>
      <w:divBdr>
        <w:top w:val="none" w:sz="0" w:space="0" w:color="auto"/>
        <w:left w:val="none" w:sz="0" w:space="0" w:color="auto"/>
        <w:bottom w:val="none" w:sz="0" w:space="0" w:color="auto"/>
        <w:right w:val="none" w:sz="0" w:space="0" w:color="auto"/>
      </w:divBdr>
    </w:div>
    <w:div w:id="1928610386">
      <w:bodyDiv w:val="1"/>
      <w:marLeft w:val="0"/>
      <w:marRight w:val="0"/>
      <w:marTop w:val="0"/>
      <w:marBottom w:val="0"/>
      <w:divBdr>
        <w:top w:val="none" w:sz="0" w:space="0" w:color="auto"/>
        <w:left w:val="none" w:sz="0" w:space="0" w:color="auto"/>
        <w:bottom w:val="none" w:sz="0" w:space="0" w:color="auto"/>
        <w:right w:val="none" w:sz="0" w:space="0" w:color="auto"/>
      </w:divBdr>
    </w:div>
    <w:div w:id="1930499652">
      <w:bodyDiv w:val="1"/>
      <w:marLeft w:val="0"/>
      <w:marRight w:val="0"/>
      <w:marTop w:val="0"/>
      <w:marBottom w:val="0"/>
      <w:divBdr>
        <w:top w:val="none" w:sz="0" w:space="0" w:color="auto"/>
        <w:left w:val="none" w:sz="0" w:space="0" w:color="auto"/>
        <w:bottom w:val="none" w:sz="0" w:space="0" w:color="auto"/>
        <w:right w:val="none" w:sz="0" w:space="0" w:color="auto"/>
      </w:divBdr>
    </w:div>
    <w:div w:id="1935943431">
      <w:bodyDiv w:val="1"/>
      <w:marLeft w:val="0"/>
      <w:marRight w:val="0"/>
      <w:marTop w:val="0"/>
      <w:marBottom w:val="0"/>
      <w:divBdr>
        <w:top w:val="none" w:sz="0" w:space="0" w:color="auto"/>
        <w:left w:val="none" w:sz="0" w:space="0" w:color="auto"/>
        <w:bottom w:val="none" w:sz="0" w:space="0" w:color="auto"/>
        <w:right w:val="none" w:sz="0" w:space="0" w:color="auto"/>
      </w:divBdr>
    </w:div>
    <w:div w:id="1940600598">
      <w:bodyDiv w:val="1"/>
      <w:marLeft w:val="0"/>
      <w:marRight w:val="0"/>
      <w:marTop w:val="0"/>
      <w:marBottom w:val="0"/>
      <w:divBdr>
        <w:top w:val="none" w:sz="0" w:space="0" w:color="auto"/>
        <w:left w:val="none" w:sz="0" w:space="0" w:color="auto"/>
        <w:bottom w:val="none" w:sz="0" w:space="0" w:color="auto"/>
        <w:right w:val="none" w:sz="0" w:space="0" w:color="auto"/>
      </w:divBdr>
    </w:div>
    <w:div w:id="1949894657">
      <w:bodyDiv w:val="1"/>
      <w:marLeft w:val="0"/>
      <w:marRight w:val="0"/>
      <w:marTop w:val="0"/>
      <w:marBottom w:val="0"/>
      <w:divBdr>
        <w:top w:val="none" w:sz="0" w:space="0" w:color="auto"/>
        <w:left w:val="none" w:sz="0" w:space="0" w:color="auto"/>
        <w:bottom w:val="none" w:sz="0" w:space="0" w:color="auto"/>
        <w:right w:val="none" w:sz="0" w:space="0" w:color="auto"/>
      </w:divBdr>
    </w:div>
    <w:div w:id="1950626298">
      <w:bodyDiv w:val="1"/>
      <w:marLeft w:val="0"/>
      <w:marRight w:val="0"/>
      <w:marTop w:val="0"/>
      <w:marBottom w:val="0"/>
      <w:divBdr>
        <w:top w:val="none" w:sz="0" w:space="0" w:color="auto"/>
        <w:left w:val="none" w:sz="0" w:space="0" w:color="auto"/>
        <w:bottom w:val="none" w:sz="0" w:space="0" w:color="auto"/>
        <w:right w:val="none" w:sz="0" w:space="0" w:color="auto"/>
      </w:divBdr>
    </w:div>
    <w:div w:id="1956011872">
      <w:bodyDiv w:val="1"/>
      <w:marLeft w:val="0"/>
      <w:marRight w:val="0"/>
      <w:marTop w:val="0"/>
      <w:marBottom w:val="0"/>
      <w:divBdr>
        <w:top w:val="none" w:sz="0" w:space="0" w:color="auto"/>
        <w:left w:val="none" w:sz="0" w:space="0" w:color="auto"/>
        <w:bottom w:val="none" w:sz="0" w:space="0" w:color="auto"/>
        <w:right w:val="none" w:sz="0" w:space="0" w:color="auto"/>
      </w:divBdr>
    </w:div>
    <w:div w:id="1961062501">
      <w:bodyDiv w:val="1"/>
      <w:marLeft w:val="0"/>
      <w:marRight w:val="0"/>
      <w:marTop w:val="0"/>
      <w:marBottom w:val="0"/>
      <w:divBdr>
        <w:top w:val="none" w:sz="0" w:space="0" w:color="auto"/>
        <w:left w:val="none" w:sz="0" w:space="0" w:color="auto"/>
        <w:bottom w:val="none" w:sz="0" w:space="0" w:color="auto"/>
        <w:right w:val="none" w:sz="0" w:space="0" w:color="auto"/>
      </w:divBdr>
    </w:div>
    <w:div w:id="1976981932">
      <w:bodyDiv w:val="1"/>
      <w:marLeft w:val="0"/>
      <w:marRight w:val="0"/>
      <w:marTop w:val="0"/>
      <w:marBottom w:val="0"/>
      <w:divBdr>
        <w:top w:val="none" w:sz="0" w:space="0" w:color="auto"/>
        <w:left w:val="none" w:sz="0" w:space="0" w:color="auto"/>
        <w:bottom w:val="none" w:sz="0" w:space="0" w:color="auto"/>
        <w:right w:val="none" w:sz="0" w:space="0" w:color="auto"/>
      </w:divBdr>
    </w:div>
    <w:div w:id="1987738804">
      <w:bodyDiv w:val="1"/>
      <w:marLeft w:val="0"/>
      <w:marRight w:val="0"/>
      <w:marTop w:val="0"/>
      <w:marBottom w:val="0"/>
      <w:divBdr>
        <w:top w:val="none" w:sz="0" w:space="0" w:color="auto"/>
        <w:left w:val="none" w:sz="0" w:space="0" w:color="auto"/>
        <w:bottom w:val="none" w:sz="0" w:space="0" w:color="auto"/>
        <w:right w:val="none" w:sz="0" w:space="0" w:color="auto"/>
      </w:divBdr>
    </w:div>
    <w:div w:id="1995983895">
      <w:bodyDiv w:val="1"/>
      <w:marLeft w:val="0"/>
      <w:marRight w:val="0"/>
      <w:marTop w:val="0"/>
      <w:marBottom w:val="0"/>
      <w:divBdr>
        <w:top w:val="none" w:sz="0" w:space="0" w:color="auto"/>
        <w:left w:val="none" w:sz="0" w:space="0" w:color="auto"/>
        <w:bottom w:val="none" w:sz="0" w:space="0" w:color="auto"/>
        <w:right w:val="none" w:sz="0" w:space="0" w:color="auto"/>
      </w:divBdr>
    </w:div>
    <w:div w:id="2002076096">
      <w:bodyDiv w:val="1"/>
      <w:marLeft w:val="0"/>
      <w:marRight w:val="0"/>
      <w:marTop w:val="0"/>
      <w:marBottom w:val="0"/>
      <w:divBdr>
        <w:top w:val="none" w:sz="0" w:space="0" w:color="auto"/>
        <w:left w:val="none" w:sz="0" w:space="0" w:color="auto"/>
        <w:bottom w:val="none" w:sz="0" w:space="0" w:color="auto"/>
        <w:right w:val="none" w:sz="0" w:space="0" w:color="auto"/>
      </w:divBdr>
    </w:div>
    <w:div w:id="2007783095">
      <w:bodyDiv w:val="1"/>
      <w:marLeft w:val="0"/>
      <w:marRight w:val="0"/>
      <w:marTop w:val="0"/>
      <w:marBottom w:val="0"/>
      <w:divBdr>
        <w:top w:val="none" w:sz="0" w:space="0" w:color="auto"/>
        <w:left w:val="none" w:sz="0" w:space="0" w:color="auto"/>
        <w:bottom w:val="none" w:sz="0" w:space="0" w:color="auto"/>
        <w:right w:val="none" w:sz="0" w:space="0" w:color="auto"/>
      </w:divBdr>
    </w:div>
    <w:div w:id="2009094479">
      <w:bodyDiv w:val="1"/>
      <w:marLeft w:val="0"/>
      <w:marRight w:val="0"/>
      <w:marTop w:val="0"/>
      <w:marBottom w:val="0"/>
      <w:divBdr>
        <w:top w:val="none" w:sz="0" w:space="0" w:color="auto"/>
        <w:left w:val="none" w:sz="0" w:space="0" w:color="auto"/>
        <w:bottom w:val="none" w:sz="0" w:space="0" w:color="auto"/>
        <w:right w:val="none" w:sz="0" w:space="0" w:color="auto"/>
      </w:divBdr>
    </w:div>
    <w:div w:id="2009864390">
      <w:bodyDiv w:val="1"/>
      <w:marLeft w:val="0"/>
      <w:marRight w:val="0"/>
      <w:marTop w:val="0"/>
      <w:marBottom w:val="0"/>
      <w:divBdr>
        <w:top w:val="none" w:sz="0" w:space="0" w:color="auto"/>
        <w:left w:val="none" w:sz="0" w:space="0" w:color="auto"/>
        <w:bottom w:val="none" w:sz="0" w:space="0" w:color="auto"/>
        <w:right w:val="none" w:sz="0" w:space="0" w:color="auto"/>
      </w:divBdr>
    </w:div>
    <w:div w:id="2020043680">
      <w:bodyDiv w:val="1"/>
      <w:marLeft w:val="0"/>
      <w:marRight w:val="0"/>
      <w:marTop w:val="0"/>
      <w:marBottom w:val="0"/>
      <w:divBdr>
        <w:top w:val="none" w:sz="0" w:space="0" w:color="auto"/>
        <w:left w:val="none" w:sz="0" w:space="0" w:color="auto"/>
        <w:bottom w:val="none" w:sz="0" w:space="0" w:color="auto"/>
        <w:right w:val="none" w:sz="0" w:space="0" w:color="auto"/>
      </w:divBdr>
    </w:div>
    <w:div w:id="2033725281">
      <w:bodyDiv w:val="1"/>
      <w:marLeft w:val="0"/>
      <w:marRight w:val="0"/>
      <w:marTop w:val="0"/>
      <w:marBottom w:val="0"/>
      <w:divBdr>
        <w:top w:val="none" w:sz="0" w:space="0" w:color="auto"/>
        <w:left w:val="none" w:sz="0" w:space="0" w:color="auto"/>
        <w:bottom w:val="none" w:sz="0" w:space="0" w:color="auto"/>
        <w:right w:val="none" w:sz="0" w:space="0" w:color="auto"/>
      </w:divBdr>
    </w:div>
    <w:div w:id="2040621521">
      <w:bodyDiv w:val="1"/>
      <w:marLeft w:val="0"/>
      <w:marRight w:val="0"/>
      <w:marTop w:val="0"/>
      <w:marBottom w:val="0"/>
      <w:divBdr>
        <w:top w:val="none" w:sz="0" w:space="0" w:color="auto"/>
        <w:left w:val="none" w:sz="0" w:space="0" w:color="auto"/>
        <w:bottom w:val="none" w:sz="0" w:space="0" w:color="auto"/>
        <w:right w:val="none" w:sz="0" w:space="0" w:color="auto"/>
      </w:divBdr>
    </w:div>
    <w:div w:id="2067146888">
      <w:bodyDiv w:val="1"/>
      <w:marLeft w:val="0"/>
      <w:marRight w:val="0"/>
      <w:marTop w:val="0"/>
      <w:marBottom w:val="0"/>
      <w:divBdr>
        <w:top w:val="none" w:sz="0" w:space="0" w:color="auto"/>
        <w:left w:val="none" w:sz="0" w:space="0" w:color="auto"/>
        <w:bottom w:val="none" w:sz="0" w:space="0" w:color="auto"/>
        <w:right w:val="none" w:sz="0" w:space="0" w:color="auto"/>
      </w:divBdr>
    </w:div>
    <w:div w:id="2084832309">
      <w:bodyDiv w:val="1"/>
      <w:marLeft w:val="0"/>
      <w:marRight w:val="0"/>
      <w:marTop w:val="0"/>
      <w:marBottom w:val="0"/>
      <w:divBdr>
        <w:top w:val="none" w:sz="0" w:space="0" w:color="auto"/>
        <w:left w:val="none" w:sz="0" w:space="0" w:color="auto"/>
        <w:bottom w:val="none" w:sz="0" w:space="0" w:color="auto"/>
        <w:right w:val="none" w:sz="0" w:space="0" w:color="auto"/>
      </w:divBdr>
    </w:div>
    <w:div w:id="2094469175">
      <w:bodyDiv w:val="1"/>
      <w:marLeft w:val="0"/>
      <w:marRight w:val="0"/>
      <w:marTop w:val="0"/>
      <w:marBottom w:val="0"/>
      <w:divBdr>
        <w:top w:val="none" w:sz="0" w:space="0" w:color="auto"/>
        <w:left w:val="none" w:sz="0" w:space="0" w:color="auto"/>
        <w:bottom w:val="none" w:sz="0" w:space="0" w:color="auto"/>
        <w:right w:val="none" w:sz="0" w:space="0" w:color="auto"/>
      </w:divBdr>
    </w:div>
    <w:div w:id="2111319319">
      <w:bodyDiv w:val="1"/>
      <w:marLeft w:val="0"/>
      <w:marRight w:val="0"/>
      <w:marTop w:val="0"/>
      <w:marBottom w:val="0"/>
      <w:divBdr>
        <w:top w:val="none" w:sz="0" w:space="0" w:color="auto"/>
        <w:left w:val="none" w:sz="0" w:space="0" w:color="auto"/>
        <w:bottom w:val="none" w:sz="0" w:space="0" w:color="auto"/>
        <w:right w:val="none" w:sz="0" w:space="0" w:color="auto"/>
      </w:divBdr>
    </w:div>
    <w:div w:id="2112700577">
      <w:bodyDiv w:val="1"/>
      <w:marLeft w:val="0"/>
      <w:marRight w:val="0"/>
      <w:marTop w:val="0"/>
      <w:marBottom w:val="0"/>
      <w:divBdr>
        <w:top w:val="none" w:sz="0" w:space="0" w:color="auto"/>
        <w:left w:val="none" w:sz="0" w:space="0" w:color="auto"/>
        <w:bottom w:val="none" w:sz="0" w:space="0" w:color="auto"/>
        <w:right w:val="none" w:sz="0" w:space="0" w:color="auto"/>
      </w:divBdr>
    </w:div>
    <w:div w:id="2124685233">
      <w:bodyDiv w:val="1"/>
      <w:marLeft w:val="0"/>
      <w:marRight w:val="0"/>
      <w:marTop w:val="0"/>
      <w:marBottom w:val="0"/>
      <w:divBdr>
        <w:top w:val="none" w:sz="0" w:space="0" w:color="auto"/>
        <w:left w:val="none" w:sz="0" w:space="0" w:color="auto"/>
        <w:bottom w:val="none" w:sz="0" w:space="0" w:color="auto"/>
        <w:right w:val="none" w:sz="0" w:space="0" w:color="auto"/>
      </w:divBdr>
    </w:div>
    <w:div w:id="2130775944">
      <w:bodyDiv w:val="1"/>
      <w:marLeft w:val="0"/>
      <w:marRight w:val="0"/>
      <w:marTop w:val="0"/>
      <w:marBottom w:val="0"/>
      <w:divBdr>
        <w:top w:val="none" w:sz="0" w:space="0" w:color="auto"/>
        <w:left w:val="none" w:sz="0" w:space="0" w:color="auto"/>
        <w:bottom w:val="none" w:sz="0" w:space="0" w:color="auto"/>
        <w:right w:val="none" w:sz="0" w:space="0" w:color="auto"/>
      </w:divBdr>
    </w:div>
    <w:div w:id="2138796443">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Person-Driven - Goal Planning</a:t>
            </a:r>
            <a:endParaRPr lang="en-US"/>
          </a:p>
        </c:rich>
      </c:tx>
      <c:layout>
        <c:manualLayout>
          <c:xMode val="edge"/>
          <c:yMode val="edge"/>
          <c:x val="0.22951960037253408"/>
          <c:y val="3.8622276082055325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EAE6-4C33-B371-B247BFE5A5A6}"/>
              </c:ext>
            </c:extLst>
          </c:dPt>
          <c:dPt>
            <c:idx val="1"/>
            <c:bubble3D val="0"/>
            <c:spPr>
              <a:solidFill>
                <a:srgbClr val="00B0F0"/>
              </a:solidFill>
            </c:spPr>
            <c:extLst>
              <c:ext xmlns:c16="http://schemas.microsoft.com/office/drawing/2014/chart" uri="{C3380CC4-5D6E-409C-BE32-E72D297353CC}">
                <c16:uniqueId val="{00000003-EAE6-4C33-B371-B247BFE5A5A6}"/>
              </c:ext>
            </c:extLst>
          </c:dPt>
          <c:dPt>
            <c:idx val="2"/>
            <c:bubble3D val="0"/>
            <c:spPr>
              <a:solidFill>
                <a:srgbClr val="00B0F0"/>
              </a:solidFill>
            </c:spPr>
            <c:extLst>
              <c:ext xmlns:c16="http://schemas.microsoft.com/office/drawing/2014/chart" uri="{C3380CC4-5D6E-409C-BE32-E72D297353CC}">
                <c16:uniqueId val="{00000005-EAE6-4C33-B371-B247BFE5A5A6}"/>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achievement of goals</c:v>
                </c:pt>
                <c:pt idx="1">
                  <c:v>aspirational goals</c:v>
                </c:pt>
              </c:strCache>
            </c:strRef>
          </c:cat>
          <c:val>
            <c:numRef>
              <c:f>Sheet1!$B$2:$B$3</c:f>
              <c:numCache>
                <c:formatCode>General</c:formatCode>
                <c:ptCount val="2"/>
                <c:pt idx="0">
                  <c:v>30</c:v>
                </c:pt>
                <c:pt idx="1">
                  <c:v>70</c:v>
                </c:pt>
              </c:numCache>
            </c:numRef>
          </c:val>
          <c:extLst>
            <c:ext xmlns:c16="http://schemas.microsoft.com/office/drawing/2014/chart" uri="{C3380CC4-5D6E-409C-BE32-E72D297353CC}">
              <c16:uniqueId val="{00000006-EAE6-4C33-B371-B247BFE5A5A6}"/>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EAE6-4C33-B371-B247BFE5A5A6}"/>
              </c:ext>
            </c:extLst>
          </c:dPt>
          <c:dPt>
            <c:idx val="1"/>
            <c:bubble3D val="0"/>
            <c:extLst>
              <c:ext xmlns:c16="http://schemas.microsoft.com/office/drawing/2014/chart" uri="{C3380CC4-5D6E-409C-BE32-E72D297353CC}">
                <c16:uniqueId val="{00000008-EAE6-4C33-B371-B247BFE5A5A6}"/>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achievement of goals</c:v>
                </c:pt>
                <c:pt idx="1">
                  <c:v>aspirational goals</c:v>
                </c:pt>
              </c:strCache>
            </c:strRef>
          </c:cat>
          <c:val>
            <c:numRef>
              <c:f>Sheet1!$C$2:$C$3</c:f>
              <c:numCache>
                <c:formatCode>General</c:formatCode>
                <c:ptCount val="2"/>
              </c:numCache>
            </c:numRef>
          </c:val>
          <c:extLst>
            <c:ext xmlns:c16="http://schemas.microsoft.com/office/drawing/2014/chart" uri="{C3380CC4-5D6E-409C-BE32-E72D297353CC}">
              <c16:uniqueId val="{00000009-EAE6-4C33-B371-B247BFE5A5A6}"/>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baseline="0"/>
              <a:t>Maintenance/Design of Homes</a:t>
            </a:r>
            <a:endParaRPr lang="en-US"/>
          </a:p>
        </c:rich>
      </c:tx>
      <c:layout>
        <c:manualLayout>
          <c:xMode val="edge"/>
          <c:yMode val="edge"/>
          <c:x val="0.28987154458953507"/>
          <c:y val="2.8440785003397417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1E84-4B08-8BF2-DA6C1A9A92EE}"/>
              </c:ext>
            </c:extLst>
          </c:dPt>
          <c:dPt>
            <c:idx val="1"/>
            <c:bubble3D val="0"/>
            <c:spPr>
              <a:solidFill>
                <a:srgbClr val="00B0F0"/>
              </a:solidFill>
            </c:spPr>
            <c:extLst>
              <c:ext xmlns:c16="http://schemas.microsoft.com/office/drawing/2014/chart" uri="{C3380CC4-5D6E-409C-BE32-E72D297353CC}">
                <c16:uniqueId val="{00000003-1E84-4B08-8BF2-DA6C1A9A92EE}"/>
              </c:ext>
            </c:extLst>
          </c:dPt>
          <c:dPt>
            <c:idx val="2"/>
            <c:bubble3D val="0"/>
            <c:spPr>
              <a:solidFill>
                <a:srgbClr val="00B0F0"/>
              </a:solidFill>
            </c:spPr>
            <c:extLst>
              <c:ext xmlns:c16="http://schemas.microsoft.com/office/drawing/2014/chart" uri="{C3380CC4-5D6E-409C-BE32-E72D297353CC}">
                <c16:uniqueId val="{00000005-1E84-4B08-8BF2-DA6C1A9A92EE}"/>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maintenance/designe imporved</c:v>
                </c:pt>
                <c:pt idx="1">
                  <c:v>well-maintained</c:v>
                </c:pt>
              </c:strCache>
            </c:strRef>
          </c:cat>
          <c:val>
            <c:numRef>
              <c:f>Sheet1!$B$2:$B$3</c:f>
              <c:numCache>
                <c:formatCode>General</c:formatCode>
                <c:ptCount val="2"/>
                <c:pt idx="0">
                  <c:v>33</c:v>
                </c:pt>
                <c:pt idx="1">
                  <c:v>66</c:v>
                </c:pt>
              </c:numCache>
            </c:numRef>
          </c:val>
          <c:extLst>
            <c:ext xmlns:c16="http://schemas.microsoft.com/office/drawing/2014/chart" uri="{C3380CC4-5D6E-409C-BE32-E72D297353CC}">
              <c16:uniqueId val="{00000006-1E84-4B08-8BF2-DA6C1A9A92EE}"/>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1E84-4B08-8BF2-DA6C1A9A92EE}"/>
              </c:ext>
            </c:extLst>
          </c:dPt>
          <c:dPt>
            <c:idx val="1"/>
            <c:bubble3D val="0"/>
            <c:extLst>
              <c:ext xmlns:c16="http://schemas.microsoft.com/office/drawing/2014/chart" uri="{C3380CC4-5D6E-409C-BE32-E72D297353CC}">
                <c16:uniqueId val="{00000008-1E84-4B08-8BF2-DA6C1A9A92EE}"/>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maintenance/designe imporved</c:v>
                </c:pt>
                <c:pt idx="1">
                  <c:v>well-maintained</c:v>
                </c:pt>
              </c:strCache>
            </c:strRef>
          </c:cat>
          <c:val>
            <c:numRef>
              <c:f>Sheet1!$C$2:$C$3</c:f>
              <c:numCache>
                <c:formatCode>General</c:formatCode>
                <c:ptCount val="2"/>
              </c:numCache>
            </c:numRef>
          </c:val>
          <c:extLst>
            <c:ext xmlns:c16="http://schemas.microsoft.com/office/drawing/2014/chart" uri="{C3380CC4-5D6E-409C-BE32-E72D297353CC}">
              <c16:uniqueId val="{00000009-1E84-4B08-8BF2-DA6C1A9A92EE}"/>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Home Agreements</a:t>
            </a:r>
            <a:endParaRPr lang="en-US"/>
          </a:p>
        </c:rich>
      </c:tx>
      <c:layout>
        <c:manualLayout>
          <c:xMode val="edge"/>
          <c:yMode val="edge"/>
          <c:x val="0.34416860059500692"/>
          <c:y val="3.353364424781588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973D-4CC3-A594-D3709223953F}"/>
              </c:ext>
            </c:extLst>
          </c:dPt>
          <c:dPt>
            <c:idx val="1"/>
            <c:bubble3D val="0"/>
            <c:spPr>
              <a:solidFill>
                <a:srgbClr val="00B0F0"/>
              </a:solidFill>
            </c:spPr>
            <c:extLst>
              <c:ext xmlns:c16="http://schemas.microsoft.com/office/drawing/2014/chart" uri="{C3380CC4-5D6E-409C-BE32-E72D297353CC}">
                <c16:uniqueId val="{00000003-973D-4CC3-A594-D3709223953F}"/>
              </c:ext>
            </c:extLst>
          </c:dPt>
          <c:dPt>
            <c:idx val="2"/>
            <c:bubble3D val="0"/>
            <c:spPr>
              <a:solidFill>
                <a:srgbClr val="00B0F0"/>
              </a:solidFill>
            </c:spPr>
            <c:extLst>
              <c:ext xmlns:c16="http://schemas.microsoft.com/office/drawing/2014/chart" uri="{C3380CC4-5D6E-409C-BE32-E72D297353CC}">
                <c16:uniqueId val="{00000005-973D-4CC3-A594-D3709223953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require updating</c:v>
                </c:pt>
                <c:pt idx="1">
                  <c:v>up to date</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6-973D-4CC3-A594-D3709223953F}"/>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973D-4CC3-A594-D3709223953F}"/>
              </c:ext>
            </c:extLst>
          </c:dPt>
          <c:dPt>
            <c:idx val="1"/>
            <c:bubble3D val="0"/>
            <c:extLst>
              <c:ext xmlns:c16="http://schemas.microsoft.com/office/drawing/2014/chart" uri="{C3380CC4-5D6E-409C-BE32-E72D297353CC}">
                <c16:uniqueId val="{00000008-973D-4CC3-A594-D3709223953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require updating</c:v>
                </c:pt>
                <c:pt idx="1">
                  <c:v>up to date</c:v>
                </c:pt>
              </c:strCache>
            </c:strRef>
          </c:cat>
          <c:val>
            <c:numRef>
              <c:f>Sheet1!$C$2:$C$3</c:f>
              <c:numCache>
                <c:formatCode>General</c:formatCode>
                <c:ptCount val="2"/>
              </c:numCache>
            </c:numRef>
          </c:val>
          <c:extLst>
            <c:ext xmlns:c16="http://schemas.microsoft.com/office/drawing/2014/chart" uri="{C3380CC4-5D6E-409C-BE32-E72D297353CC}">
              <c16:uniqueId val="{00000009-973D-4CC3-A594-D3709223953F}"/>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Transition Process </a:t>
            </a:r>
            <a:endParaRPr lang="en-US"/>
          </a:p>
        </c:rich>
      </c:tx>
      <c:layout>
        <c:manualLayout>
          <c:xMode val="edge"/>
          <c:yMode val="edge"/>
          <c:x val="0.35184172251901991"/>
          <c:y val="3.352236486059923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3148-4597-9256-5515E8E06AD5}"/>
              </c:ext>
            </c:extLst>
          </c:dPt>
          <c:dPt>
            <c:idx val="1"/>
            <c:bubble3D val="0"/>
            <c:spPr>
              <a:solidFill>
                <a:srgbClr val="00B0F0"/>
              </a:solidFill>
            </c:spPr>
            <c:extLst>
              <c:ext xmlns:c16="http://schemas.microsoft.com/office/drawing/2014/chart" uri="{C3380CC4-5D6E-409C-BE32-E72D297353CC}">
                <c16:uniqueId val="{00000003-3148-4597-9256-5515E8E06AD5}"/>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transition process evident</c:v>
                </c:pt>
                <c:pt idx="1">
                  <c:v>transition processed encouraged</c:v>
                </c:pt>
              </c:strCache>
            </c:strRef>
          </c:cat>
          <c:val>
            <c:numRef>
              <c:f>Sheet1!$B$2:$B$3</c:f>
              <c:numCache>
                <c:formatCode>General</c:formatCode>
                <c:ptCount val="2"/>
                <c:pt idx="0">
                  <c:v>75</c:v>
                </c:pt>
                <c:pt idx="1">
                  <c:v>25</c:v>
                </c:pt>
              </c:numCache>
            </c:numRef>
          </c:val>
          <c:extLst>
            <c:ext xmlns:c16="http://schemas.microsoft.com/office/drawing/2014/chart" uri="{C3380CC4-5D6E-409C-BE32-E72D297353CC}">
              <c16:uniqueId val="{00000004-3148-4597-9256-5515E8E06AD5}"/>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3148-4597-9256-5515E8E06AD5}"/>
              </c:ext>
            </c:extLst>
          </c:dPt>
          <c:dPt>
            <c:idx val="1"/>
            <c:bubble3D val="0"/>
            <c:extLst>
              <c:ext xmlns:c16="http://schemas.microsoft.com/office/drawing/2014/chart" uri="{C3380CC4-5D6E-409C-BE32-E72D297353CC}">
                <c16:uniqueId val="{00000006-3148-4597-9256-5515E8E06AD5}"/>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transition process evident</c:v>
                </c:pt>
                <c:pt idx="1">
                  <c:v>transition processed encouraged</c:v>
                </c:pt>
              </c:strCache>
            </c:strRef>
          </c:cat>
          <c:val>
            <c:numRef>
              <c:f>Sheet1!$C$2:$C$3</c:f>
              <c:numCache>
                <c:formatCode>General</c:formatCode>
                <c:ptCount val="2"/>
              </c:numCache>
            </c:numRef>
          </c:val>
          <c:extLst>
            <c:ext xmlns:c16="http://schemas.microsoft.com/office/drawing/2014/chart" uri="{C3380CC4-5D6E-409C-BE32-E72D297353CC}">
              <c16:uniqueId val="{00000007-3148-4597-9256-5515E8E06AD5}"/>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9D4-3AFF-4C2D-ADA1-C612F014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dc:creator>
  <cp:lastModifiedBy>Susan Fernandes</cp:lastModifiedBy>
  <cp:revision>9</cp:revision>
  <dcterms:created xsi:type="dcterms:W3CDTF">2021-05-08T23:09:00Z</dcterms:created>
  <dcterms:modified xsi:type="dcterms:W3CDTF">2021-09-09T03:43:00Z</dcterms:modified>
</cp:coreProperties>
</file>