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BD3BBA" w:rsidTr="006B5B71">
        <w:tc>
          <w:tcPr>
            <w:tcW w:w="4820" w:type="dxa"/>
            <w:shd w:val="clear" w:color="auto" w:fill="D9D9D9"/>
          </w:tcPr>
          <w:p w:rsidR="00C24A80" w:rsidRPr="00BD3BBA" w:rsidRDefault="00C24A80" w:rsidP="0063043F">
            <w:pPr>
              <w:spacing w:before="80" w:after="80"/>
              <w:rPr>
                <w:rFonts w:cs="Arial"/>
                <w:b/>
                <w:sz w:val="20"/>
                <w:szCs w:val="20"/>
                <w:lang w:eastAsia="en-NZ"/>
              </w:rPr>
            </w:pPr>
            <w:r w:rsidRPr="00BD3BBA">
              <w:rPr>
                <w:rFonts w:cs="Arial"/>
                <w:b/>
                <w:sz w:val="20"/>
                <w:szCs w:val="20"/>
                <w:lang w:eastAsia="en-NZ"/>
              </w:rPr>
              <w:t>Name of provider:</w:t>
            </w:r>
          </w:p>
        </w:tc>
        <w:tc>
          <w:tcPr>
            <w:tcW w:w="5273" w:type="dxa"/>
            <w:shd w:val="clear" w:color="auto" w:fill="auto"/>
          </w:tcPr>
          <w:p w:rsidR="00C24A80" w:rsidRPr="00317D4B" w:rsidRDefault="00C67E6E" w:rsidP="00C67E6E">
            <w:pPr>
              <w:spacing w:before="80" w:after="80"/>
              <w:rPr>
                <w:rFonts w:cs="Arial"/>
                <w:lang w:eastAsia="en-NZ"/>
              </w:rPr>
            </w:pPr>
            <w:r w:rsidRPr="00317D4B">
              <w:rPr>
                <w:rFonts w:cs="Arial"/>
                <w:sz w:val="22"/>
                <w:szCs w:val="22"/>
              </w:rPr>
              <w:t>Te Apiti Trust</w:t>
            </w:r>
          </w:p>
        </w:tc>
      </w:tr>
      <w:tr w:rsidR="00C918B8" w:rsidRPr="00BD3BBA" w:rsidTr="0063043F">
        <w:tc>
          <w:tcPr>
            <w:tcW w:w="4820" w:type="dxa"/>
            <w:shd w:val="clear" w:color="auto" w:fill="D9D9D9"/>
          </w:tcPr>
          <w:p w:rsidR="00C918B8" w:rsidRPr="00BD3BBA" w:rsidRDefault="00C918B8" w:rsidP="00B2442F">
            <w:pPr>
              <w:spacing w:before="80" w:after="80"/>
              <w:rPr>
                <w:rFonts w:cs="Arial"/>
                <w:b/>
                <w:sz w:val="20"/>
                <w:szCs w:val="20"/>
                <w:lang w:eastAsia="en-NZ"/>
              </w:rPr>
            </w:pPr>
            <w:r w:rsidRPr="00BD3BBA">
              <w:rPr>
                <w:rFonts w:cs="Arial"/>
                <w:b/>
                <w:sz w:val="20"/>
                <w:szCs w:val="20"/>
                <w:lang w:eastAsia="en-NZ"/>
              </w:rPr>
              <w:t>N</w:t>
            </w:r>
            <w:r w:rsidR="00B2442F" w:rsidRPr="00BD3BBA">
              <w:rPr>
                <w:rFonts w:cs="Arial"/>
                <w:b/>
                <w:sz w:val="20"/>
                <w:szCs w:val="20"/>
                <w:lang w:eastAsia="en-NZ"/>
              </w:rPr>
              <w:t>umber</w:t>
            </w:r>
            <w:r w:rsidRPr="00BD3BBA">
              <w:rPr>
                <w:rFonts w:cs="Arial"/>
                <w:b/>
                <w:sz w:val="20"/>
                <w:szCs w:val="20"/>
                <w:lang w:eastAsia="en-NZ"/>
              </w:rPr>
              <w:t xml:space="preserve"> of </w:t>
            </w:r>
            <w:r w:rsidR="00B2442F" w:rsidRPr="00BD3BBA">
              <w:rPr>
                <w:rFonts w:cs="Arial"/>
                <w:b/>
                <w:sz w:val="20"/>
                <w:szCs w:val="20"/>
                <w:lang w:eastAsia="en-NZ"/>
              </w:rPr>
              <w:t>locations v</w:t>
            </w:r>
            <w:r w:rsidRPr="00BD3BBA">
              <w:rPr>
                <w:rFonts w:cs="Arial"/>
                <w:b/>
                <w:sz w:val="20"/>
                <w:szCs w:val="20"/>
                <w:lang w:eastAsia="en-NZ"/>
              </w:rPr>
              <w:t xml:space="preserve">isited </w:t>
            </w:r>
            <w:r w:rsidR="00B2442F" w:rsidRPr="00BD3BBA">
              <w:rPr>
                <w:rFonts w:cs="Arial"/>
                <w:b/>
                <w:sz w:val="20"/>
                <w:szCs w:val="20"/>
                <w:lang w:eastAsia="en-NZ"/>
              </w:rPr>
              <w:t>by region</w:t>
            </w:r>
          </w:p>
        </w:tc>
        <w:tc>
          <w:tcPr>
            <w:tcW w:w="5273" w:type="dxa"/>
            <w:shd w:val="clear" w:color="auto" w:fill="auto"/>
          </w:tcPr>
          <w:p w:rsidR="00C918B8" w:rsidRPr="00317D4B" w:rsidRDefault="00B34832" w:rsidP="00C67E6E">
            <w:pPr>
              <w:spacing w:before="80" w:after="80"/>
              <w:rPr>
                <w:rFonts w:cs="Arial"/>
                <w:lang w:eastAsia="en-NZ"/>
              </w:rPr>
            </w:pPr>
            <w:r w:rsidRPr="00317D4B">
              <w:rPr>
                <w:rFonts w:cs="Arial"/>
                <w:sz w:val="22"/>
                <w:szCs w:val="22"/>
                <w:lang w:eastAsia="en-NZ"/>
              </w:rPr>
              <w:t>One</w:t>
            </w:r>
            <w:r w:rsidR="006750AC" w:rsidRPr="00317D4B">
              <w:rPr>
                <w:rFonts w:cs="Arial"/>
                <w:sz w:val="22"/>
                <w:szCs w:val="22"/>
                <w:lang w:eastAsia="en-NZ"/>
              </w:rPr>
              <w:t xml:space="preserve"> (</w:t>
            </w:r>
            <w:r w:rsidR="00A75A4E" w:rsidRPr="00A75A4E">
              <w:rPr>
                <w:rFonts w:cs="Arial"/>
                <w:sz w:val="22"/>
                <w:szCs w:val="22"/>
                <w:highlight w:val="black"/>
                <w:lang w:eastAsia="en-NZ"/>
              </w:rPr>
              <w:t>xxxxxxxx</w:t>
            </w:r>
            <w:r w:rsidR="006750AC" w:rsidRPr="00317D4B">
              <w:rPr>
                <w:rFonts w:cs="Arial"/>
                <w:sz w:val="22"/>
                <w:szCs w:val="22"/>
                <w:lang w:eastAsia="en-NZ"/>
              </w:rPr>
              <w:t>)</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Date visit/s completed:</w:t>
            </w:r>
          </w:p>
        </w:tc>
        <w:tc>
          <w:tcPr>
            <w:tcW w:w="5273" w:type="dxa"/>
            <w:shd w:val="clear" w:color="auto" w:fill="auto"/>
          </w:tcPr>
          <w:p w:rsidR="00F4793D" w:rsidRPr="00317D4B" w:rsidRDefault="00C67E6E" w:rsidP="00060089">
            <w:pPr>
              <w:spacing w:before="80" w:after="80"/>
              <w:rPr>
                <w:rFonts w:cs="Arial"/>
                <w:lang w:eastAsia="en-NZ"/>
              </w:rPr>
            </w:pPr>
            <w:r w:rsidRPr="00317D4B">
              <w:rPr>
                <w:rFonts w:cs="Arial"/>
                <w:sz w:val="22"/>
                <w:szCs w:val="22"/>
                <w:lang w:eastAsia="en-NZ"/>
              </w:rPr>
              <w:t>1</w:t>
            </w:r>
            <w:r w:rsidRPr="00317D4B">
              <w:rPr>
                <w:rFonts w:cs="Arial"/>
                <w:sz w:val="22"/>
                <w:szCs w:val="22"/>
                <w:vertAlign w:val="superscript"/>
                <w:lang w:eastAsia="en-NZ"/>
              </w:rPr>
              <w:t>st</w:t>
            </w:r>
            <w:r w:rsidRPr="00317D4B">
              <w:rPr>
                <w:rFonts w:cs="Arial"/>
                <w:sz w:val="22"/>
                <w:szCs w:val="22"/>
                <w:lang w:eastAsia="en-NZ"/>
              </w:rPr>
              <w:t xml:space="preserve"> -3</w:t>
            </w:r>
            <w:r w:rsidRPr="00317D4B">
              <w:rPr>
                <w:rFonts w:cs="Arial"/>
                <w:sz w:val="22"/>
                <w:szCs w:val="22"/>
                <w:vertAlign w:val="superscript"/>
                <w:lang w:eastAsia="en-NZ"/>
              </w:rPr>
              <w:t>rd</w:t>
            </w:r>
            <w:r w:rsidRPr="00317D4B">
              <w:rPr>
                <w:rFonts w:cs="Arial"/>
                <w:sz w:val="22"/>
                <w:szCs w:val="22"/>
                <w:lang w:eastAsia="en-NZ"/>
              </w:rPr>
              <w:t xml:space="preserve"> May 2018</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Name of Developmental Evaluation Agency:</w:t>
            </w:r>
          </w:p>
        </w:tc>
        <w:tc>
          <w:tcPr>
            <w:tcW w:w="5273" w:type="dxa"/>
            <w:shd w:val="clear" w:color="auto" w:fill="auto"/>
          </w:tcPr>
          <w:p w:rsidR="00F4793D" w:rsidRPr="00317D4B" w:rsidRDefault="00B34832" w:rsidP="00F4793D">
            <w:pPr>
              <w:spacing w:before="80" w:after="80"/>
              <w:rPr>
                <w:rFonts w:cs="Arial"/>
                <w:lang w:eastAsia="en-NZ"/>
              </w:rPr>
            </w:pPr>
            <w:r w:rsidRPr="00317D4B">
              <w:rPr>
                <w:rFonts w:cs="Arial"/>
                <w:sz w:val="22"/>
                <w:szCs w:val="22"/>
                <w:lang w:eastAsia="en-NZ"/>
              </w:rPr>
              <w:t>Enhancing Quality Services</w:t>
            </w:r>
          </w:p>
        </w:tc>
      </w:tr>
    </w:tbl>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9611F5" w:rsidRDefault="009611F5" w:rsidP="00C67E6E">
            <w:pPr>
              <w:jc w:val="both"/>
              <w:rPr>
                <w:rFonts w:cs="Arial"/>
              </w:rPr>
            </w:pPr>
          </w:p>
          <w:p w:rsidR="00235327" w:rsidRDefault="00C67E6E" w:rsidP="00C67E6E">
            <w:pPr>
              <w:jc w:val="both"/>
              <w:rPr>
                <w:rFonts w:cs="Arial"/>
              </w:rPr>
            </w:pPr>
            <w:r w:rsidRPr="005C2540">
              <w:rPr>
                <w:rFonts w:cs="Arial"/>
                <w:sz w:val="22"/>
                <w:szCs w:val="22"/>
              </w:rPr>
              <w:t>The service was founded</w:t>
            </w:r>
            <w:r>
              <w:rPr>
                <w:rFonts w:cs="Arial"/>
                <w:sz w:val="22"/>
                <w:szCs w:val="22"/>
              </w:rPr>
              <w:t xml:space="preserve"> </w:t>
            </w:r>
            <w:r w:rsidR="00235327">
              <w:rPr>
                <w:rFonts w:cs="Arial"/>
                <w:sz w:val="22"/>
                <w:szCs w:val="22"/>
              </w:rPr>
              <w:t xml:space="preserve">in 1999 initially with one home and three </w:t>
            </w:r>
            <w:r w:rsidR="00536A38">
              <w:rPr>
                <w:rFonts w:cs="Arial"/>
                <w:sz w:val="22"/>
                <w:szCs w:val="22"/>
              </w:rPr>
              <w:t>clients</w:t>
            </w:r>
            <w:r w:rsidR="00235327">
              <w:rPr>
                <w:rFonts w:cs="Arial"/>
                <w:sz w:val="22"/>
                <w:szCs w:val="22"/>
              </w:rPr>
              <w:t xml:space="preserve">. </w:t>
            </w:r>
            <w:r w:rsidR="00A75A4E">
              <w:rPr>
                <w:rFonts w:cs="Arial"/>
                <w:sz w:val="22"/>
                <w:szCs w:val="22"/>
              </w:rPr>
              <w:t xml:space="preserve"> Situated in </w:t>
            </w:r>
            <w:r w:rsidR="00A75A4E" w:rsidRPr="00A75A4E">
              <w:rPr>
                <w:rFonts w:cs="Arial"/>
                <w:sz w:val="22"/>
                <w:szCs w:val="22"/>
                <w:highlight w:val="black"/>
              </w:rPr>
              <w:t>xxxx</w:t>
            </w:r>
            <w:r w:rsidR="00744BD7">
              <w:rPr>
                <w:rFonts w:cs="Arial"/>
                <w:sz w:val="22"/>
                <w:szCs w:val="22"/>
              </w:rPr>
              <w:t xml:space="preserve"> Auckland the trust is semi-rural, but not far from a range of community services. </w:t>
            </w:r>
            <w:r w:rsidR="00235327">
              <w:rPr>
                <w:rFonts w:cs="Arial"/>
                <w:sz w:val="22"/>
                <w:szCs w:val="22"/>
              </w:rPr>
              <w:t>The first home was on a farmlet run by the trustees who established the service</w:t>
            </w:r>
            <w:r w:rsidR="00744BD7">
              <w:rPr>
                <w:rFonts w:cs="Arial"/>
                <w:sz w:val="22"/>
                <w:szCs w:val="22"/>
              </w:rPr>
              <w:t>.</w:t>
            </w:r>
            <w:r w:rsidR="00235327">
              <w:rPr>
                <w:rFonts w:cs="Arial"/>
                <w:sz w:val="22"/>
                <w:szCs w:val="22"/>
              </w:rPr>
              <w:t xml:space="preserve"> T</w:t>
            </w:r>
            <w:r w:rsidR="000A635F">
              <w:rPr>
                <w:rFonts w:cs="Arial"/>
                <w:sz w:val="22"/>
                <w:szCs w:val="22"/>
              </w:rPr>
              <w:t xml:space="preserve">he trust now owns three with </w:t>
            </w:r>
            <w:r w:rsidR="000A635F" w:rsidRPr="000A635F">
              <w:rPr>
                <w:rFonts w:cs="Arial"/>
                <w:sz w:val="22"/>
                <w:szCs w:val="22"/>
                <w:highlight w:val="black"/>
              </w:rPr>
              <w:t>xxxx</w:t>
            </w:r>
            <w:r w:rsidR="00235327">
              <w:rPr>
                <w:rFonts w:cs="Arial"/>
                <w:sz w:val="22"/>
                <w:szCs w:val="22"/>
              </w:rPr>
              <w:t xml:space="preserve"> residents</w:t>
            </w:r>
            <w:r w:rsidR="00376664">
              <w:rPr>
                <w:rFonts w:cs="Arial"/>
                <w:sz w:val="22"/>
                <w:szCs w:val="22"/>
              </w:rPr>
              <w:t xml:space="preserve"> living in </w:t>
            </w:r>
            <w:r w:rsidR="00F31297">
              <w:rPr>
                <w:rFonts w:cs="Arial"/>
                <w:sz w:val="22"/>
                <w:szCs w:val="22"/>
              </w:rPr>
              <w:t>each</w:t>
            </w:r>
            <w:r w:rsidR="00235327">
              <w:rPr>
                <w:rFonts w:cs="Arial"/>
                <w:sz w:val="22"/>
                <w:szCs w:val="22"/>
              </w:rPr>
              <w:t xml:space="preserve">. In addition the service runs a day service which many </w:t>
            </w:r>
            <w:r w:rsidR="00744BD7">
              <w:rPr>
                <w:rFonts w:cs="Arial"/>
                <w:sz w:val="22"/>
                <w:szCs w:val="22"/>
              </w:rPr>
              <w:t xml:space="preserve">living in the service </w:t>
            </w:r>
            <w:r w:rsidR="00235327">
              <w:rPr>
                <w:rFonts w:cs="Arial"/>
                <w:sz w:val="22"/>
                <w:szCs w:val="22"/>
              </w:rPr>
              <w:t>attend</w:t>
            </w:r>
            <w:r w:rsidR="00744BD7">
              <w:rPr>
                <w:rFonts w:cs="Arial"/>
                <w:sz w:val="22"/>
                <w:szCs w:val="22"/>
              </w:rPr>
              <w:t>,</w:t>
            </w:r>
            <w:r w:rsidR="00235327">
              <w:rPr>
                <w:rFonts w:cs="Arial"/>
                <w:sz w:val="22"/>
                <w:szCs w:val="22"/>
              </w:rPr>
              <w:t xml:space="preserve"> mostly part time</w:t>
            </w:r>
            <w:r w:rsidR="000A635F">
              <w:rPr>
                <w:rFonts w:cs="Arial"/>
                <w:sz w:val="22"/>
                <w:szCs w:val="22"/>
              </w:rPr>
              <w:t>.</w:t>
            </w:r>
          </w:p>
          <w:p w:rsidR="00536A38" w:rsidRDefault="00536A38" w:rsidP="00C67E6E">
            <w:pPr>
              <w:jc w:val="both"/>
              <w:rPr>
                <w:rFonts w:cs="Arial"/>
              </w:rPr>
            </w:pPr>
          </w:p>
          <w:p w:rsidR="00536A38" w:rsidRDefault="00536A38" w:rsidP="00536A38">
            <w:pPr>
              <w:jc w:val="both"/>
              <w:rPr>
                <w:rFonts w:cs="Arial"/>
              </w:rPr>
            </w:pPr>
            <w:r>
              <w:rPr>
                <w:rFonts w:cs="Arial"/>
                <w:sz w:val="22"/>
                <w:szCs w:val="22"/>
              </w:rPr>
              <w:t xml:space="preserve">The service is outward looking and tries to ensure people are engaged with the community and </w:t>
            </w:r>
            <w:r w:rsidR="00744BD7">
              <w:rPr>
                <w:rFonts w:cs="Arial"/>
                <w:sz w:val="22"/>
                <w:szCs w:val="22"/>
              </w:rPr>
              <w:t xml:space="preserve">also </w:t>
            </w:r>
            <w:r w:rsidR="00F31297">
              <w:rPr>
                <w:rFonts w:cs="Arial"/>
                <w:sz w:val="22"/>
                <w:szCs w:val="22"/>
              </w:rPr>
              <w:t xml:space="preserve">with </w:t>
            </w:r>
            <w:r>
              <w:rPr>
                <w:rFonts w:cs="Arial"/>
                <w:sz w:val="22"/>
                <w:szCs w:val="22"/>
              </w:rPr>
              <w:t>their family. Some of the people supported by the service have high levels of funding reflecting the complexity of the support needed.  The service receives good support from outside agencies in particular psychiatric services and the NASC.</w:t>
            </w:r>
          </w:p>
          <w:p w:rsidR="00235327" w:rsidRDefault="00235327" w:rsidP="00C67E6E">
            <w:pPr>
              <w:jc w:val="both"/>
              <w:rPr>
                <w:rFonts w:cs="Arial"/>
              </w:rPr>
            </w:pPr>
          </w:p>
          <w:p w:rsidR="00235327" w:rsidRDefault="000A635F" w:rsidP="00C67E6E">
            <w:pPr>
              <w:jc w:val="both"/>
              <w:rPr>
                <w:rFonts w:cs="Arial"/>
              </w:rPr>
            </w:pPr>
            <w:r>
              <w:rPr>
                <w:rFonts w:cs="Arial"/>
                <w:sz w:val="22"/>
                <w:szCs w:val="22"/>
              </w:rPr>
              <w:t xml:space="preserve">With </w:t>
            </w:r>
            <w:bookmarkStart w:id="0" w:name="_GoBack"/>
            <w:r>
              <w:rPr>
                <w:rFonts w:cs="Arial"/>
                <w:sz w:val="22"/>
                <w:szCs w:val="22"/>
              </w:rPr>
              <w:t xml:space="preserve">only </w:t>
            </w:r>
            <w:r w:rsidRPr="000A635F">
              <w:rPr>
                <w:rFonts w:cs="Arial"/>
                <w:sz w:val="22"/>
                <w:szCs w:val="22"/>
                <w:highlight w:val="black"/>
              </w:rPr>
              <w:t>xxxx</w:t>
            </w:r>
            <w:r w:rsidR="00536A38">
              <w:rPr>
                <w:rFonts w:cs="Arial"/>
                <w:sz w:val="22"/>
                <w:szCs w:val="22"/>
              </w:rPr>
              <w:t xml:space="preserve"> clients in </w:t>
            </w:r>
            <w:r w:rsidR="00357E66">
              <w:rPr>
                <w:rFonts w:cs="Arial"/>
                <w:sz w:val="22"/>
                <w:szCs w:val="22"/>
              </w:rPr>
              <w:t>each</w:t>
            </w:r>
            <w:r w:rsidR="00536A38">
              <w:rPr>
                <w:rFonts w:cs="Arial"/>
                <w:sz w:val="22"/>
                <w:szCs w:val="22"/>
              </w:rPr>
              <w:t xml:space="preserve"> </w:t>
            </w:r>
            <w:bookmarkEnd w:id="0"/>
            <w:r w:rsidR="00536A38">
              <w:rPr>
                <w:rFonts w:cs="Arial"/>
                <w:sz w:val="22"/>
                <w:szCs w:val="22"/>
              </w:rPr>
              <w:t>home the</w:t>
            </w:r>
            <w:r w:rsidR="00C67E6E">
              <w:rPr>
                <w:rFonts w:cs="Arial"/>
                <w:sz w:val="22"/>
                <w:szCs w:val="22"/>
              </w:rPr>
              <w:t xml:space="preserve"> trust </w:t>
            </w:r>
            <w:r w:rsidR="00357E66">
              <w:rPr>
                <w:rFonts w:cs="Arial"/>
                <w:sz w:val="22"/>
                <w:szCs w:val="22"/>
              </w:rPr>
              <w:t xml:space="preserve">does not require certification </w:t>
            </w:r>
            <w:r w:rsidR="00536A38">
              <w:rPr>
                <w:rFonts w:cs="Arial"/>
                <w:sz w:val="22"/>
                <w:szCs w:val="22"/>
              </w:rPr>
              <w:t xml:space="preserve">under the Health and Disability </w:t>
            </w:r>
            <w:r w:rsidR="00357E66">
              <w:rPr>
                <w:rFonts w:cs="Arial"/>
                <w:sz w:val="22"/>
                <w:szCs w:val="22"/>
              </w:rPr>
              <w:t>Sector s</w:t>
            </w:r>
            <w:r w:rsidR="00536A38">
              <w:rPr>
                <w:rFonts w:cs="Arial"/>
                <w:sz w:val="22"/>
                <w:szCs w:val="22"/>
              </w:rPr>
              <w:t>tandards</w:t>
            </w:r>
            <w:r w:rsidR="00B305B5">
              <w:rPr>
                <w:rFonts w:cs="Arial"/>
                <w:sz w:val="22"/>
                <w:szCs w:val="22"/>
              </w:rPr>
              <w:t>. In 2006</w:t>
            </w:r>
            <w:r w:rsidR="00536A38">
              <w:rPr>
                <w:rFonts w:cs="Arial"/>
                <w:sz w:val="22"/>
                <w:szCs w:val="22"/>
              </w:rPr>
              <w:t xml:space="preserve">, </w:t>
            </w:r>
            <w:r w:rsidR="00B305B5">
              <w:rPr>
                <w:rFonts w:cs="Arial"/>
                <w:sz w:val="22"/>
                <w:szCs w:val="22"/>
              </w:rPr>
              <w:t xml:space="preserve">the Ministry of Health </w:t>
            </w:r>
            <w:r w:rsidR="00C67E6E">
              <w:rPr>
                <w:rFonts w:cs="Arial"/>
                <w:sz w:val="22"/>
                <w:szCs w:val="22"/>
              </w:rPr>
              <w:t>undertook a service evaluation</w:t>
            </w:r>
            <w:r w:rsidR="00536A38">
              <w:rPr>
                <w:rFonts w:cs="Arial"/>
                <w:sz w:val="22"/>
                <w:szCs w:val="22"/>
              </w:rPr>
              <w:t>, mainly based on its contract with the Ministry. A</w:t>
            </w:r>
            <w:r w:rsidR="00C67E6E">
              <w:rPr>
                <w:rFonts w:cs="Arial"/>
                <w:sz w:val="22"/>
                <w:szCs w:val="22"/>
              </w:rPr>
              <w:t>t th</w:t>
            </w:r>
            <w:r w:rsidR="00536A38">
              <w:rPr>
                <w:rFonts w:cs="Arial"/>
                <w:sz w:val="22"/>
                <w:szCs w:val="22"/>
              </w:rPr>
              <w:t>at</w:t>
            </w:r>
            <w:r w:rsidR="00C67E6E">
              <w:rPr>
                <w:rFonts w:cs="Arial"/>
                <w:sz w:val="22"/>
                <w:szCs w:val="22"/>
              </w:rPr>
              <w:t xml:space="preserve"> time issues </w:t>
            </w:r>
            <w:r w:rsidR="00536A38">
              <w:rPr>
                <w:rFonts w:cs="Arial"/>
                <w:sz w:val="22"/>
                <w:szCs w:val="22"/>
              </w:rPr>
              <w:t xml:space="preserve">surrounding </w:t>
            </w:r>
            <w:r w:rsidR="00C67E6E">
              <w:rPr>
                <w:rFonts w:cs="Arial"/>
                <w:sz w:val="22"/>
                <w:szCs w:val="22"/>
              </w:rPr>
              <w:t xml:space="preserve">systems and process were identified as well as governance. Some of the issues surrounding process </w:t>
            </w:r>
            <w:r w:rsidR="00744BD7">
              <w:rPr>
                <w:rFonts w:cs="Arial"/>
                <w:sz w:val="22"/>
                <w:szCs w:val="22"/>
              </w:rPr>
              <w:t>a</w:t>
            </w:r>
            <w:r w:rsidR="00C67E6E">
              <w:rPr>
                <w:rFonts w:cs="Arial"/>
                <w:sz w:val="22"/>
                <w:szCs w:val="22"/>
              </w:rPr>
              <w:t xml:space="preserve">re similarly identified in the current evaluation. The trust however has worked hard to strengthen its governance with the appointment of external trustees and family representation on the board. </w:t>
            </w:r>
            <w:r w:rsidR="00744BD7">
              <w:rPr>
                <w:rFonts w:cs="Arial"/>
                <w:sz w:val="22"/>
                <w:szCs w:val="22"/>
              </w:rPr>
              <w:t>The trust formal governance and good processes for business and strategic planning</w:t>
            </w:r>
            <w:r w:rsidR="009611F5">
              <w:rPr>
                <w:rFonts w:cs="Arial"/>
                <w:sz w:val="22"/>
                <w:szCs w:val="22"/>
              </w:rPr>
              <w:t>.</w:t>
            </w:r>
          </w:p>
          <w:p w:rsidR="009611F5" w:rsidRDefault="009611F5" w:rsidP="00C67E6E">
            <w:pPr>
              <w:jc w:val="both"/>
              <w:rPr>
                <w:rFonts w:cs="Arial"/>
              </w:rPr>
            </w:pPr>
          </w:p>
          <w:p w:rsidR="009611F5" w:rsidRPr="005D7DE5" w:rsidRDefault="009611F5" w:rsidP="009611F5">
            <w:pPr>
              <w:ind w:left="34"/>
              <w:jc w:val="both"/>
              <w:rPr>
                <w:rFonts w:cs="Arial"/>
              </w:rPr>
            </w:pPr>
            <w:r>
              <w:rPr>
                <w:rFonts w:cs="Arial"/>
                <w:sz w:val="22"/>
                <w:szCs w:val="22"/>
              </w:rPr>
              <w:t xml:space="preserve">Systems are in place to manage Health and Safety including identifying hazards in the home with mitigation strategies, Information is collected on incident forms and reports go to the board. It was noted in some of the home people are hard on their environment which showed in places. In two homes however there were issues regarding the absence of smoke detectors. Recommendations were </w:t>
            </w:r>
            <w:r w:rsidR="00F31297">
              <w:rPr>
                <w:rFonts w:cs="Arial"/>
                <w:sz w:val="22"/>
                <w:szCs w:val="22"/>
              </w:rPr>
              <w:t xml:space="preserve">also </w:t>
            </w:r>
            <w:r>
              <w:rPr>
                <w:rFonts w:cs="Arial"/>
                <w:sz w:val="22"/>
                <w:szCs w:val="22"/>
              </w:rPr>
              <w:t>made in regard the presenting fire notices in pictorial form.</w:t>
            </w:r>
          </w:p>
          <w:p w:rsidR="00235327" w:rsidRDefault="00235327" w:rsidP="00C67E6E">
            <w:pPr>
              <w:jc w:val="both"/>
              <w:rPr>
                <w:rFonts w:cs="Arial"/>
              </w:rPr>
            </w:pPr>
          </w:p>
          <w:p w:rsidR="00536A38" w:rsidRDefault="00B305B5" w:rsidP="00536A38">
            <w:pPr>
              <w:jc w:val="both"/>
              <w:rPr>
                <w:rFonts w:cs="Arial"/>
              </w:rPr>
            </w:pPr>
            <w:r>
              <w:rPr>
                <w:rFonts w:cs="Arial"/>
                <w:sz w:val="22"/>
                <w:szCs w:val="22"/>
              </w:rPr>
              <w:t>The trust has a range of p</w:t>
            </w:r>
            <w:r w:rsidR="00235327">
              <w:rPr>
                <w:rFonts w:cs="Arial"/>
                <w:bCs/>
                <w:sz w:val="22"/>
                <w:szCs w:val="22"/>
              </w:rPr>
              <w:t xml:space="preserve">olicies </w:t>
            </w:r>
            <w:r>
              <w:rPr>
                <w:rFonts w:cs="Arial"/>
                <w:bCs/>
                <w:sz w:val="22"/>
                <w:szCs w:val="22"/>
              </w:rPr>
              <w:t xml:space="preserve">some are brief and do not provide </w:t>
            </w:r>
            <w:r w:rsidR="00F31297">
              <w:rPr>
                <w:rFonts w:cs="Arial"/>
                <w:bCs/>
                <w:sz w:val="22"/>
                <w:szCs w:val="22"/>
              </w:rPr>
              <w:t>in</w:t>
            </w:r>
            <w:r>
              <w:rPr>
                <w:rFonts w:cs="Arial"/>
                <w:bCs/>
                <w:sz w:val="22"/>
                <w:szCs w:val="22"/>
              </w:rPr>
              <w:t>sufficient guidance for staff</w:t>
            </w:r>
            <w:r w:rsidR="00F31297">
              <w:rPr>
                <w:rFonts w:cs="Arial"/>
                <w:bCs/>
                <w:sz w:val="22"/>
                <w:szCs w:val="22"/>
              </w:rPr>
              <w:t xml:space="preserve">. </w:t>
            </w:r>
            <w:r w:rsidR="00536A38">
              <w:rPr>
                <w:rFonts w:cs="Arial"/>
                <w:sz w:val="22"/>
                <w:szCs w:val="22"/>
              </w:rPr>
              <w:t xml:space="preserve">The service has developed a </w:t>
            </w:r>
            <w:r w:rsidR="00F31297">
              <w:rPr>
                <w:rFonts w:cs="Arial"/>
                <w:sz w:val="22"/>
                <w:szCs w:val="22"/>
              </w:rPr>
              <w:t xml:space="preserve">comprehensive </w:t>
            </w:r>
            <w:r w:rsidR="00536A38">
              <w:rPr>
                <w:rFonts w:cs="Arial"/>
                <w:sz w:val="22"/>
                <w:szCs w:val="22"/>
              </w:rPr>
              <w:t xml:space="preserve">quality plan </w:t>
            </w:r>
            <w:r>
              <w:rPr>
                <w:rFonts w:cs="Arial"/>
                <w:sz w:val="22"/>
                <w:szCs w:val="22"/>
              </w:rPr>
              <w:t xml:space="preserve">2017-2018, the plan </w:t>
            </w:r>
            <w:r w:rsidR="00536A38">
              <w:rPr>
                <w:rFonts w:cs="Arial"/>
                <w:sz w:val="22"/>
                <w:szCs w:val="22"/>
              </w:rPr>
              <w:t>describes it Mission, Values, Philosophy and goals</w:t>
            </w:r>
            <w:r>
              <w:rPr>
                <w:rFonts w:cs="Arial"/>
                <w:sz w:val="22"/>
                <w:szCs w:val="22"/>
              </w:rPr>
              <w:t>. The plan draws information from a number of areas and describes different responsibilities from the board management and staff</w:t>
            </w:r>
            <w:r w:rsidR="00F31297">
              <w:rPr>
                <w:rFonts w:cs="Arial"/>
                <w:sz w:val="22"/>
                <w:szCs w:val="22"/>
              </w:rPr>
              <w:t xml:space="preserve"> and the future direction for the service</w:t>
            </w:r>
            <w:r>
              <w:rPr>
                <w:rFonts w:cs="Arial"/>
                <w:sz w:val="22"/>
                <w:szCs w:val="22"/>
              </w:rPr>
              <w:t xml:space="preserve">. </w:t>
            </w:r>
          </w:p>
          <w:p w:rsidR="00235327" w:rsidRDefault="00235327" w:rsidP="00C67E6E">
            <w:pPr>
              <w:jc w:val="both"/>
              <w:rPr>
                <w:rFonts w:cs="Arial"/>
              </w:rPr>
            </w:pPr>
          </w:p>
          <w:p w:rsidR="00235327" w:rsidRDefault="00235327" w:rsidP="00235327">
            <w:pPr>
              <w:jc w:val="both"/>
              <w:rPr>
                <w:rFonts w:cs="Arial"/>
              </w:rPr>
            </w:pPr>
            <w:r w:rsidRPr="00212A07">
              <w:rPr>
                <w:rFonts w:cs="Arial"/>
                <w:sz w:val="22"/>
                <w:szCs w:val="22"/>
              </w:rPr>
              <w:t xml:space="preserve">Staff turnover is low </w:t>
            </w:r>
            <w:r>
              <w:rPr>
                <w:rFonts w:cs="Arial"/>
                <w:sz w:val="22"/>
                <w:szCs w:val="22"/>
              </w:rPr>
              <w:t xml:space="preserve">and staff interviewed were knowledgeable and focussed on the support needs of the people they </w:t>
            </w:r>
            <w:r w:rsidR="00744BD7">
              <w:rPr>
                <w:rFonts w:cs="Arial"/>
                <w:sz w:val="22"/>
                <w:szCs w:val="22"/>
              </w:rPr>
              <w:t>work</w:t>
            </w:r>
            <w:r>
              <w:rPr>
                <w:rFonts w:cs="Arial"/>
                <w:sz w:val="22"/>
                <w:szCs w:val="22"/>
              </w:rPr>
              <w:t xml:space="preserve"> with. Staff training is largely provided through Careerforce training</w:t>
            </w:r>
            <w:r w:rsidR="00744BD7">
              <w:rPr>
                <w:rFonts w:cs="Arial"/>
                <w:sz w:val="22"/>
                <w:szCs w:val="22"/>
              </w:rPr>
              <w:t xml:space="preserve"> and</w:t>
            </w:r>
            <w:r>
              <w:rPr>
                <w:rFonts w:cs="Arial"/>
                <w:sz w:val="22"/>
                <w:szCs w:val="22"/>
              </w:rPr>
              <w:t xml:space="preserve"> mostly in house.</w:t>
            </w:r>
            <w:r w:rsidR="004B30C8">
              <w:rPr>
                <w:rFonts w:cs="Arial"/>
                <w:sz w:val="22"/>
                <w:szCs w:val="22"/>
              </w:rPr>
              <w:t xml:space="preserve"> There are consistent processes for appointing staff that reflect good practice.</w:t>
            </w:r>
            <w:r>
              <w:rPr>
                <w:rFonts w:cs="Arial"/>
                <w:sz w:val="22"/>
                <w:szCs w:val="22"/>
              </w:rPr>
              <w:t xml:space="preserve"> </w:t>
            </w:r>
            <w:r w:rsidR="00744BD7">
              <w:rPr>
                <w:rFonts w:cs="Arial"/>
                <w:sz w:val="22"/>
                <w:szCs w:val="22"/>
              </w:rPr>
              <w:t>Some</w:t>
            </w:r>
            <w:r w:rsidR="004B30C8">
              <w:rPr>
                <w:rFonts w:cs="Arial"/>
                <w:sz w:val="22"/>
                <w:szCs w:val="22"/>
              </w:rPr>
              <w:t xml:space="preserve"> of the staff </w:t>
            </w:r>
            <w:r>
              <w:rPr>
                <w:rFonts w:cs="Arial"/>
                <w:sz w:val="22"/>
                <w:szCs w:val="22"/>
              </w:rPr>
              <w:t xml:space="preserve"> ha</w:t>
            </w:r>
            <w:r w:rsidR="00F31297">
              <w:rPr>
                <w:rFonts w:cs="Arial"/>
                <w:sz w:val="22"/>
                <w:szCs w:val="22"/>
              </w:rPr>
              <w:t>ve</w:t>
            </w:r>
            <w:r>
              <w:rPr>
                <w:rFonts w:cs="Arial"/>
                <w:sz w:val="22"/>
                <w:szCs w:val="22"/>
              </w:rPr>
              <w:t xml:space="preserve"> been working for the Trust over </w:t>
            </w:r>
            <w:r w:rsidR="004B30C8">
              <w:rPr>
                <w:rFonts w:cs="Arial"/>
                <w:sz w:val="22"/>
                <w:szCs w:val="22"/>
              </w:rPr>
              <w:t xml:space="preserve">a number of </w:t>
            </w:r>
            <w:r>
              <w:rPr>
                <w:rFonts w:cs="Arial"/>
                <w:sz w:val="22"/>
                <w:szCs w:val="22"/>
              </w:rPr>
              <w:t>years</w:t>
            </w:r>
            <w:r w:rsidR="00F31297">
              <w:rPr>
                <w:rFonts w:cs="Arial"/>
                <w:sz w:val="22"/>
                <w:szCs w:val="22"/>
              </w:rPr>
              <w:t xml:space="preserve"> as there has been little staff turnover.</w:t>
            </w:r>
          </w:p>
          <w:p w:rsidR="004B30C8" w:rsidRDefault="004B30C8" w:rsidP="00235327">
            <w:pPr>
              <w:jc w:val="both"/>
              <w:rPr>
                <w:rFonts w:cs="Arial"/>
              </w:rPr>
            </w:pPr>
          </w:p>
          <w:p w:rsidR="00C67E6E" w:rsidRDefault="00C67E6E" w:rsidP="00C67E6E">
            <w:pPr>
              <w:rPr>
                <w:rFonts w:cs="Arial"/>
                <w:bCs/>
              </w:rPr>
            </w:pPr>
            <w:r>
              <w:rPr>
                <w:rFonts w:cs="Arial"/>
                <w:bCs/>
                <w:sz w:val="22"/>
                <w:szCs w:val="22"/>
              </w:rPr>
              <w:t xml:space="preserve">The trust has also introduced a new </w:t>
            </w:r>
            <w:r w:rsidR="004B30C8">
              <w:rPr>
                <w:rFonts w:cs="Arial"/>
                <w:bCs/>
                <w:sz w:val="22"/>
                <w:szCs w:val="22"/>
              </w:rPr>
              <w:t xml:space="preserve">client </w:t>
            </w:r>
            <w:r>
              <w:rPr>
                <w:rFonts w:cs="Arial"/>
                <w:bCs/>
                <w:sz w:val="22"/>
                <w:szCs w:val="22"/>
              </w:rPr>
              <w:t>planning process, designed to capture goals, people’s likes and dislikes and support needs</w:t>
            </w:r>
            <w:r w:rsidR="004B30C8">
              <w:rPr>
                <w:rFonts w:cs="Arial"/>
                <w:bCs/>
                <w:sz w:val="22"/>
                <w:szCs w:val="22"/>
              </w:rPr>
              <w:t xml:space="preserve"> in one </w:t>
            </w:r>
            <w:r w:rsidR="00F31297">
              <w:rPr>
                <w:rFonts w:cs="Arial"/>
                <w:bCs/>
                <w:sz w:val="22"/>
                <w:szCs w:val="22"/>
              </w:rPr>
              <w:t>document</w:t>
            </w:r>
            <w:r>
              <w:rPr>
                <w:rFonts w:cs="Arial"/>
                <w:bCs/>
                <w:sz w:val="22"/>
                <w:szCs w:val="22"/>
              </w:rPr>
              <w:t>. The system is new and developing</w:t>
            </w:r>
            <w:r w:rsidR="00744BD7">
              <w:rPr>
                <w:rFonts w:cs="Arial"/>
                <w:bCs/>
                <w:sz w:val="22"/>
                <w:szCs w:val="22"/>
              </w:rPr>
              <w:t xml:space="preserve"> and</w:t>
            </w:r>
            <w:r w:rsidR="000A635F">
              <w:rPr>
                <w:rFonts w:cs="Arial"/>
                <w:bCs/>
                <w:sz w:val="22"/>
                <w:szCs w:val="22"/>
              </w:rPr>
              <w:t xml:space="preserve"> not always</w:t>
            </w:r>
            <w:r>
              <w:rPr>
                <w:rFonts w:cs="Arial"/>
                <w:bCs/>
                <w:sz w:val="22"/>
                <w:szCs w:val="22"/>
              </w:rPr>
              <w:t xml:space="preserve"> completed as intended. </w:t>
            </w:r>
            <w:r w:rsidR="004B30C8">
              <w:rPr>
                <w:rFonts w:cs="Arial"/>
                <w:bCs/>
                <w:sz w:val="22"/>
                <w:szCs w:val="22"/>
              </w:rPr>
              <w:t>Currently i</w:t>
            </w:r>
            <w:r>
              <w:rPr>
                <w:rFonts w:cs="Arial"/>
                <w:bCs/>
                <w:sz w:val="22"/>
                <w:szCs w:val="22"/>
              </w:rPr>
              <w:t xml:space="preserve">nformation is stored on a number of files </w:t>
            </w:r>
            <w:r w:rsidR="004B30C8">
              <w:rPr>
                <w:rFonts w:cs="Arial"/>
                <w:bCs/>
                <w:sz w:val="22"/>
                <w:szCs w:val="22"/>
              </w:rPr>
              <w:t xml:space="preserve">in the homes </w:t>
            </w:r>
            <w:r>
              <w:rPr>
                <w:rFonts w:cs="Arial"/>
                <w:bCs/>
                <w:sz w:val="22"/>
                <w:szCs w:val="22"/>
              </w:rPr>
              <w:t>and there is the opportunity to integrate and archiv</w:t>
            </w:r>
            <w:r w:rsidR="004B30C8">
              <w:rPr>
                <w:rFonts w:cs="Arial"/>
                <w:bCs/>
                <w:sz w:val="22"/>
                <w:szCs w:val="22"/>
              </w:rPr>
              <w:t xml:space="preserve">e </w:t>
            </w:r>
            <w:r>
              <w:rPr>
                <w:rFonts w:cs="Arial"/>
                <w:bCs/>
                <w:sz w:val="22"/>
                <w:szCs w:val="22"/>
              </w:rPr>
              <w:t>some of the old information. There ha</w:t>
            </w:r>
            <w:r w:rsidR="004B30C8">
              <w:rPr>
                <w:rFonts w:cs="Arial"/>
                <w:bCs/>
                <w:sz w:val="22"/>
                <w:szCs w:val="22"/>
              </w:rPr>
              <w:t>ve</w:t>
            </w:r>
            <w:r>
              <w:rPr>
                <w:rFonts w:cs="Arial"/>
                <w:bCs/>
                <w:sz w:val="22"/>
                <w:szCs w:val="22"/>
              </w:rPr>
              <w:t xml:space="preserve"> also been changes in the way medication is managed </w:t>
            </w:r>
            <w:r w:rsidR="004B30C8">
              <w:rPr>
                <w:rFonts w:cs="Arial"/>
                <w:bCs/>
                <w:sz w:val="22"/>
                <w:szCs w:val="22"/>
              </w:rPr>
              <w:t>but</w:t>
            </w:r>
            <w:r>
              <w:rPr>
                <w:rFonts w:cs="Arial"/>
                <w:bCs/>
                <w:sz w:val="22"/>
                <w:szCs w:val="22"/>
              </w:rPr>
              <w:t xml:space="preserve"> vary across the homes</w:t>
            </w:r>
            <w:r w:rsidR="004B30C8">
              <w:rPr>
                <w:rFonts w:cs="Arial"/>
                <w:bCs/>
                <w:sz w:val="22"/>
                <w:szCs w:val="22"/>
              </w:rPr>
              <w:t xml:space="preserve"> and do not necessarily reflect </w:t>
            </w:r>
            <w:r w:rsidR="00AC69E2">
              <w:rPr>
                <w:rFonts w:cs="Arial"/>
                <w:bCs/>
                <w:sz w:val="22"/>
                <w:szCs w:val="22"/>
              </w:rPr>
              <w:t xml:space="preserve">good </w:t>
            </w:r>
            <w:r w:rsidR="004B30C8">
              <w:rPr>
                <w:rFonts w:cs="Arial"/>
                <w:bCs/>
                <w:sz w:val="22"/>
                <w:szCs w:val="22"/>
              </w:rPr>
              <w:t>practice</w:t>
            </w:r>
            <w:r>
              <w:rPr>
                <w:rFonts w:cs="Arial"/>
                <w:bCs/>
                <w:sz w:val="22"/>
                <w:szCs w:val="22"/>
              </w:rPr>
              <w:t xml:space="preserve">. </w:t>
            </w:r>
          </w:p>
          <w:p w:rsidR="00C67E6E" w:rsidRDefault="00C67E6E" w:rsidP="00C67E6E">
            <w:pPr>
              <w:rPr>
                <w:rFonts w:cs="Arial"/>
                <w:bCs/>
              </w:rPr>
            </w:pPr>
          </w:p>
          <w:p w:rsidR="00590E55" w:rsidRPr="004A2D12" w:rsidRDefault="004B30C8" w:rsidP="009611F5">
            <w:pPr>
              <w:rPr>
                <w:rFonts w:ascii="Georgia" w:hAnsi="Georgia"/>
                <w:lang w:eastAsia="en-NZ"/>
              </w:rPr>
            </w:pPr>
            <w:r>
              <w:rPr>
                <w:rFonts w:cs="Arial"/>
                <w:bCs/>
                <w:sz w:val="22"/>
                <w:szCs w:val="22"/>
              </w:rPr>
              <w:t>F</w:t>
            </w:r>
            <w:r w:rsidR="00C67E6E">
              <w:rPr>
                <w:rFonts w:cs="Arial"/>
                <w:bCs/>
                <w:sz w:val="22"/>
                <w:szCs w:val="22"/>
              </w:rPr>
              <w:t xml:space="preserve">amilies </w:t>
            </w:r>
            <w:r>
              <w:rPr>
                <w:rFonts w:cs="Arial"/>
                <w:bCs/>
                <w:sz w:val="22"/>
                <w:szCs w:val="22"/>
              </w:rPr>
              <w:t>receive information on the Health and Disability Code of rights and families interviewed knew the complaint process. There is a complaints register in-place that is kept up-to-date by the Manager. The board m</w:t>
            </w:r>
            <w:r w:rsidR="00D158C7">
              <w:rPr>
                <w:rFonts w:cs="Arial"/>
                <w:bCs/>
                <w:sz w:val="22"/>
                <w:szCs w:val="22"/>
              </w:rPr>
              <w:t>akes an effort to keep families aware of developments in the service.</w:t>
            </w:r>
            <w:r w:rsidR="00536A38">
              <w:rPr>
                <w:rFonts w:cs="Arial"/>
                <w:bCs/>
                <w:sz w:val="22"/>
                <w:szCs w:val="22"/>
              </w:rPr>
              <w:t xml:space="preserve"> </w:t>
            </w:r>
            <w:r w:rsidR="00D158C7">
              <w:rPr>
                <w:rFonts w:cs="Arial"/>
                <w:bCs/>
                <w:sz w:val="22"/>
                <w:szCs w:val="22"/>
              </w:rPr>
              <w:t xml:space="preserve">Families </w:t>
            </w:r>
            <w:r w:rsidR="00BA7DED">
              <w:rPr>
                <w:rFonts w:cs="Arial"/>
                <w:bCs/>
                <w:sz w:val="22"/>
                <w:szCs w:val="22"/>
              </w:rPr>
              <w:t xml:space="preserve">and clients </w:t>
            </w:r>
            <w:r w:rsidR="00D158C7">
              <w:rPr>
                <w:rFonts w:cs="Arial"/>
                <w:bCs/>
                <w:sz w:val="22"/>
                <w:szCs w:val="22"/>
              </w:rPr>
              <w:t xml:space="preserve">interviewed </w:t>
            </w:r>
            <w:r w:rsidR="00BA7DED">
              <w:rPr>
                <w:rFonts w:cs="Arial"/>
                <w:bCs/>
                <w:sz w:val="22"/>
                <w:szCs w:val="22"/>
              </w:rPr>
              <w:t>a</w:t>
            </w:r>
            <w:r w:rsidR="00D158C7">
              <w:rPr>
                <w:rFonts w:cs="Arial"/>
                <w:bCs/>
                <w:sz w:val="22"/>
                <w:szCs w:val="22"/>
              </w:rPr>
              <w:t xml:space="preserve">re positive about the </w:t>
            </w:r>
            <w:r w:rsidR="00BA7DED">
              <w:rPr>
                <w:rFonts w:cs="Arial"/>
                <w:bCs/>
                <w:sz w:val="22"/>
                <w:szCs w:val="22"/>
              </w:rPr>
              <w:t>level of support.</w:t>
            </w:r>
            <w:r w:rsidR="00D158C7">
              <w:rPr>
                <w:rFonts w:cs="Arial"/>
                <w:bCs/>
                <w:sz w:val="22"/>
                <w:szCs w:val="22"/>
              </w:rPr>
              <w:t xml:space="preserve"> </w:t>
            </w:r>
            <w:r>
              <w:rPr>
                <w:rFonts w:cs="Arial"/>
                <w:bCs/>
                <w:sz w:val="22"/>
                <w:szCs w:val="22"/>
              </w:rPr>
              <w:t xml:space="preserve"> . </w:t>
            </w:r>
          </w:p>
        </w:tc>
      </w:tr>
    </w:tbl>
    <w:p w:rsidR="00C24A80" w:rsidRPr="00F4793D" w:rsidRDefault="00BD3BBA" w:rsidP="009611F5">
      <w:pPr>
        <w:spacing w:after="200" w:line="276" w:lineRule="auto"/>
        <w:rPr>
          <w:rFonts w:ascii="Georgia" w:hAnsi="Georgia"/>
        </w:rPr>
      </w:pPr>
      <w:r>
        <w:rPr>
          <w:lang w:eastAsia="en-NZ"/>
        </w:rPr>
        <w:br w:type="page"/>
      </w:r>
      <w:r w:rsidR="00C24A80" w:rsidRPr="00F4793D">
        <w:rPr>
          <w:rFonts w:ascii="Georgia" w:hAnsi="Georgia"/>
        </w:rPr>
        <w:lastRenderedPageBreak/>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2F72BC" w:rsidRDefault="002F72BC" w:rsidP="0085163D">
            <w:pPr>
              <w:ind w:left="142"/>
              <w:jc w:val="both"/>
              <w:rPr>
                <w:b/>
              </w:rPr>
            </w:pPr>
          </w:p>
          <w:p w:rsidR="0085163D" w:rsidRPr="004A2D12" w:rsidRDefault="0085163D" w:rsidP="0085163D">
            <w:pPr>
              <w:ind w:left="142"/>
              <w:jc w:val="both"/>
              <w:rPr>
                <w:b/>
              </w:rPr>
            </w:pPr>
            <w:r w:rsidRPr="004A2D12">
              <w:rPr>
                <w:b/>
              </w:rPr>
              <w:t xml:space="preserve">Identity </w:t>
            </w:r>
          </w:p>
          <w:p w:rsidR="004A2D12" w:rsidRDefault="004A2D12" w:rsidP="0085163D">
            <w:pPr>
              <w:ind w:left="142"/>
              <w:jc w:val="both"/>
              <w:rPr>
                <w:b/>
              </w:rPr>
            </w:pPr>
          </w:p>
          <w:p w:rsidR="00BA7DED" w:rsidRDefault="00C67E6E" w:rsidP="00F31297">
            <w:pPr>
              <w:ind w:left="459"/>
              <w:jc w:val="both"/>
              <w:rPr>
                <w:rFonts w:cs="Arial"/>
              </w:rPr>
            </w:pPr>
            <w:r w:rsidRPr="009C1274">
              <w:rPr>
                <w:rFonts w:cs="Arial"/>
                <w:sz w:val="22"/>
                <w:szCs w:val="22"/>
              </w:rPr>
              <w:t>Support is individualised and assessments reflect personal and communication needs.</w:t>
            </w:r>
            <w:r>
              <w:rPr>
                <w:rFonts w:cs="Arial"/>
                <w:sz w:val="22"/>
                <w:szCs w:val="22"/>
              </w:rPr>
              <w:t xml:space="preserve"> </w:t>
            </w:r>
            <w:r w:rsidRPr="003610E1">
              <w:rPr>
                <w:rFonts w:cs="Arial"/>
                <w:sz w:val="22"/>
                <w:szCs w:val="22"/>
              </w:rPr>
              <w:t>Goals reflect people’s interests and</w:t>
            </w:r>
            <w:r>
              <w:rPr>
                <w:rFonts w:cs="Arial"/>
                <w:sz w:val="22"/>
                <w:szCs w:val="22"/>
              </w:rPr>
              <w:t xml:space="preserve"> a large focus is placed on</w:t>
            </w:r>
            <w:r w:rsidRPr="003610E1">
              <w:rPr>
                <w:rFonts w:cs="Arial"/>
                <w:sz w:val="22"/>
                <w:szCs w:val="22"/>
              </w:rPr>
              <w:t xml:space="preserve"> personal development</w:t>
            </w:r>
            <w:r w:rsidR="000A635F">
              <w:rPr>
                <w:rFonts w:cs="Arial"/>
                <w:sz w:val="22"/>
                <w:szCs w:val="22"/>
              </w:rPr>
              <w:t>.</w:t>
            </w:r>
            <w:r w:rsidR="00BA7DED" w:rsidRPr="00A63B87">
              <w:rPr>
                <w:rFonts w:cs="Arial"/>
                <w:sz w:val="22"/>
                <w:szCs w:val="22"/>
              </w:rPr>
              <w:t xml:space="preserve"> Goals are set annually</w:t>
            </w:r>
            <w:r w:rsidR="00BA7DED">
              <w:rPr>
                <w:rFonts w:cs="Arial"/>
                <w:sz w:val="22"/>
                <w:szCs w:val="22"/>
              </w:rPr>
              <w:t xml:space="preserve">, </w:t>
            </w:r>
            <w:r w:rsidR="00BA7DED" w:rsidRPr="00A63B87">
              <w:rPr>
                <w:rFonts w:cs="Arial"/>
                <w:sz w:val="22"/>
                <w:szCs w:val="22"/>
              </w:rPr>
              <w:t xml:space="preserve">service users are involved in setting their goals </w:t>
            </w:r>
            <w:r w:rsidR="00BA7DED">
              <w:rPr>
                <w:rFonts w:cs="Arial"/>
                <w:sz w:val="22"/>
                <w:szCs w:val="22"/>
              </w:rPr>
              <w:t>with support from family and staff. All families are</w:t>
            </w:r>
            <w:r w:rsidR="00BA7DED" w:rsidRPr="00A63B87">
              <w:rPr>
                <w:rFonts w:cs="Arial"/>
                <w:sz w:val="22"/>
                <w:szCs w:val="22"/>
              </w:rPr>
              <w:t xml:space="preserve"> </w:t>
            </w:r>
            <w:r w:rsidR="00BA7DED">
              <w:rPr>
                <w:rFonts w:cs="Arial"/>
                <w:sz w:val="22"/>
                <w:szCs w:val="22"/>
              </w:rPr>
              <w:t>invited to attend</w:t>
            </w:r>
            <w:r w:rsidR="00BA7DED" w:rsidRPr="00A63B87">
              <w:rPr>
                <w:rFonts w:cs="Arial"/>
                <w:sz w:val="22"/>
                <w:szCs w:val="22"/>
              </w:rPr>
              <w:t xml:space="preserve"> </w:t>
            </w:r>
            <w:r w:rsidR="00BA7DED" w:rsidRPr="00893761">
              <w:rPr>
                <w:rFonts w:cs="Arial"/>
                <w:sz w:val="22"/>
                <w:szCs w:val="22"/>
              </w:rPr>
              <w:t>planning</w:t>
            </w:r>
            <w:r w:rsidR="00BA7DED" w:rsidRPr="00A63B87">
              <w:rPr>
                <w:rFonts w:cs="Arial"/>
                <w:sz w:val="22"/>
                <w:szCs w:val="22"/>
              </w:rPr>
              <w:t xml:space="preserve"> </w:t>
            </w:r>
            <w:r w:rsidR="00BA7DED">
              <w:rPr>
                <w:rFonts w:cs="Arial"/>
                <w:sz w:val="22"/>
                <w:szCs w:val="22"/>
              </w:rPr>
              <w:t>meetings, and if they are not able to attend they are</w:t>
            </w:r>
            <w:r w:rsidR="00BA7DED" w:rsidRPr="00A63B87">
              <w:rPr>
                <w:rFonts w:cs="Arial"/>
                <w:sz w:val="22"/>
                <w:szCs w:val="22"/>
              </w:rPr>
              <w:t xml:space="preserve"> consulted on the goals</w:t>
            </w:r>
            <w:r w:rsidR="00BA7DED">
              <w:rPr>
                <w:rFonts w:cs="Arial"/>
                <w:sz w:val="22"/>
                <w:szCs w:val="22"/>
              </w:rPr>
              <w:t>. The</w:t>
            </w:r>
            <w:r w:rsidR="0091554E">
              <w:rPr>
                <w:rFonts w:cs="Arial"/>
                <w:sz w:val="22"/>
                <w:szCs w:val="22"/>
              </w:rPr>
              <w:t xml:space="preserve"> families</w:t>
            </w:r>
            <w:r w:rsidR="00320DC8">
              <w:rPr>
                <w:rFonts w:cs="Arial"/>
                <w:sz w:val="22"/>
                <w:szCs w:val="22"/>
              </w:rPr>
              <w:t xml:space="preserve"> </w:t>
            </w:r>
            <w:r w:rsidR="00BA7DED">
              <w:rPr>
                <w:rFonts w:cs="Arial"/>
                <w:sz w:val="22"/>
                <w:szCs w:val="22"/>
              </w:rPr>
              <w:t>receive a copy of the plan.</w:t>
            </w:r>
            <w:r w:rsidR="00320DC8">
              <w:rPr>
                <w:rFonts w:cs="Arial"/>
                <w:sz w:val="22"/>
                <w:szCs w:val="22"/>
              </w:rPr>
              <w:t xml:space="preserve"> Personal plans are on</w:t>
            </w:r>
            <w:r w:rsidR="0091554E">
              <w:rPr>
                <w:rFonts w:cs="Arial"/>
                <w:sz w:val="22"/>
                <w:szCs w:val="22"/>
              </w:rPr>
              <w:t xml:space="preserve"> </w:t>
            </w:r>
            <w:r w:rsidR="00AC69E2">
              <w:rPr>
                <w:rFonts w:cs="Arial"/>
                <w:sz w:val="22"/>
                <w:szCs w:val="22"/>
              </w:rPr>
              <w:t xml:space="preserve">the </w:t>
            </w:r>
            <w:r w:rsidR="0091554E">
              <w:rPr>
                <w:rFonts w:cs="Arial"/>
                <w:sz w:val="22"/>
                <w:szCs w:val="22"/>
              </w:rPr>
              <w:t xml:space="preserve">client’s </w:t>
            </w:r>
            <w:r w:rsidR="00320DC8">
              <w:rPr>
                <w:rFonts w:cs="Arial"/>
                <w:sz w:val="22"/>
                <w:szCs w:val="22"/>
              </w:rPr>
              <w:t>bedroom walls</w:t>
            </w:r>
            <w:r w:rsidR="00AC69E2">
              <w:rPr>
                <w:rFonts w:cs="Arial"/>
                <w:sz w:val="22"/>
                <w:szCs w:val="22"/>
              </w:rPr>
              <w:t>.</w:t>
            </w:r>
          </w:p>
          <w:p w:rsidR="00C67E6E" w:rsidRPr="00C60580" w:rsidRDefault="00C67E6E" w:rsidP="00C67E6E">
            <w:pPr>
              <w:ind w:left="517"/>
              <w:jc w:val="both"/>
              <w:rPr>
                <w:rFonts w:cs="Arial"/>
                <w:highlight w:val="yellow"/>
              </w:rPr>
            </w:pPr>
            <w:r w:rsidRPr="00C60580">
              <w:rPr>
                <w:rFonts w:cs="Arial"/>
                <w:sz w:val="22"/>
                <w:szCs w:val="22"/>
                <w:highlight w:val="yellow"/>
              </w:rPr>
              <w:t xml:space="preserve"> </w:t>
            </w:r>
            <w:r w:rsidR="00320DC8">
              <w:rPr>
                <w:rFonts w:cs="Arial"/>
                <w:sz w:val="22"/>
                <w:szCs w:val="22"/>
                <w:highlight w:val="yellow"/>
              </w:rPr>
              <w:t xml:space="preserve"> </w:t>
            </w:r>
          </w:p>
          <w:p w:rsidR="00C67E6E" w:rsidRDefault="00B254AB" w:rsidP="00B254AB">
            <w:pPr>
              <w:ind w:left="459"/>
              <w:jc w:val="both"/>
              <w:rPr>
                <w:rFonts w:cs="Arial"/>
              </w:rPr>
            </w:pPr>
            <w:r>
              <w:rPr>
                <w:rFonts w:cs="Arial"/>
                <w:sz w:val="22"/>
                <w:szCs w:val="22"/>
              </w:rPr>
              <w:t xml:space="preserve">Goals include </w:t>
            </w:r>
            <w:r w:rsidRPr="00660D71">
              <w:rPr>
                <w:rFonts w:cs="Arial"/>
                <w:sz w:val="22"/>
                <w:szCs w:val="22"/>
              </w:rPr>
              <w:t>Job share opportunities with Workbridge</w:t>
            </w:r>
            <w:r>
              <w:rPr>
                <w:rFonts w:cs="Arial"/>
                <w:sz w:val="22"/>
                <w:szCs w:val="22"/>
              </w:rPr>
              <w:t>,</w:t>
            </w:r>
            <w:r w:rsidR="00AC69E2">
              <w:rPr>
                <w:rFonts w:cs="Arial"/>
                <w:sz w:val="22"/>
                <w:szCs w:val="22"/>
              </w:rPr>
              <w:t xml:space="preserve"> join the l</w:t>
            </w:r>
            <w:r w:rsidRPr="00660D71">
              <w:rPr>
                <w:rFonts w:cs="Arial"/>
                <w:sz w:val="22"/>
                <w:szCs w:val="22"/>
              </w:rPr>
              <w:t>ibrary</w:t>
            </w:r>
            <w:r>
              <w:rPr>
                <w:rFonts w:cs="Arial"/>
                <w:sz w:val="22"/>
                <w:szCs w:val="22"/>
              </w:rPr>
              <w:t xml:space="preserve">, learn life skills, </w:t>
            </w:r>
            <w:r w:rsidRPr="00660D71">
              <w:rPr>
                <w:rFonts w:cs="Arial"/>
                <w:sz w:val="22"/>
                <w:szCs w:val="22"/>
              </w:rPr>
              <w:t>move into independent living</w:t>
            </w:r>
            <w:r>
              <w:rPr>
                <w:rFonts w:cs="Arial"/>
                <w:sz w:val="22"/>
                <w:szCs w:val="22"/>
              </w:rPr>
              <w:t xml:space="preserve">, </w:t>
            </w:r>
            <w:r w:rsidR="008142D1">
              <w:rPr>
                <w:rFonts w:cs="Arial"/>
                <w:sz w:val="22"/>
                <w:szCs w:val="22"/>
              </w:rPr>
              <w:t xml:space="preserve">lose weight </w:t>
            </w:r>
            <w:r w:rsidRPr="00660D71">
              <w:rPr>
                <w:rFonts w:cs="Arial"/>
                <w:sz w:val="22"/>
                <w:szCs w:val="22"/>
              </w:rPr>
              <w:t>establish a budget</w:t>
            </w:r>
            <w:r>
              <w:rPr>
                <w:rFonts w:cs="Arial"/>
                <w:sz w:val="22"/>
                <w:szCs w:val="22"/>
              </w:rPr>
              <w:t xml:space="preserve"> save for holidays etc. </w:t>
            </w:r>
            <w:r w:rsidRPr="007A100E">
              <w:rPr>
                <w:rFonts w:cs="Arial"/>
                <w:sz w:val="22"/>
                <w:szCs w:val="22"/>
              </w:rPr>
              <w:t xml:space="preserve"> </w:t>
            </w:r>
            <w:r w:rsidR="00376664" w:rsidRPr="007A100E">
              <w:rPr>
                <w:rFonts w:cs="Arial"/>
                <w:sz w:val="22"/>
                <w:szCs w:val="22"/>
              </w:rPr>
              <w:t xml:space="preserve">People are active in the community, </w:t>
            </w:r>
            <w:r>
              <w:rPr>
                <w:rFonts w:cs="Arial"/>
                <w:sz w:val="22"/>
                <w:szCs w:val="22"/>
              </w:rPr>
              <w:t xml:space="preserve">In some cases the homes are within walking distance of shops and cafes, in </w:t>
            </w:r>
            <w:r w:rsidR="008142D1">
              <w:rPr>
                <w:rFonts w:cs="Arial"/>
                <w:sz w:val="22"/>
                <w:szCs w:val="22"/>
              </w:rPr>
              <w:t>cases</w:t>
            </w:r>
            <w:r>
              <w:rPr>
                <w:rFonts w:cs="Arial"/>
                <w:sz w:val="22"/>
                <w:szCs w:val="22"/>
              </w:rPr>
              <w:t xml:space="preserve"> </w:t>
            </w:r>
            <w:r w:rsidR="00AC69E2">
              <w:rPr>
                <w:rFonts w:cs="Arial"/>
                <w:sz w:val="22"/>
                <w:szCs w:val="22"/>
              </w:rPr>
              <w:t>where</w:t>
            </w:r>
            <w:r>
              <w:rPr>
                <w:rFonts w:cs="Arial"/>
                <w:sz w:val="22"/>
                <w:szCs w:val="22"/>
              </w:rPr>
              <w:t xml:space="preserve"> this is not </w:t>
            </w:r>
            <w:r w:rsidR="008142D1">
              <w:rPr>
                <w:rFonts w:cs="Arial"/>
                <w:sz w:val="22"/>
                <w:szCs w:val="22"/>
              </w:rPr>
              <w:t>so</w:t>
            </w:r>
            <w:r>
              <w:rPr>
                <w:rFonts w:cs="Arial"/>
                <w:sz w:val="22"/>
                <w:szCs w:val="22"/>
              </w:rPr>
              <w:t xml:space="preserve"> the homes have access to vehicles</w:t>
            </w:r>
            <w:r w:rsidR="00AC69E2">
              <w:rPr>
                <w:rFonts w:cs="Arial"/>
                <w:sz w:val="22"/>
                <w:szCs w:val="22"/>
              </w:rPr>
              <w:t>,</w:t>
            </w:r>
            <w:r>
              <w:rPr>
                <w:rFonts w:cs="Arial"/>
                <w:sz w:val="22"/>
                <w:szCs w:val="22"/>
              </w:rPr>
              <w:t xml:space="preserve"> but on the whole people are encouraged to take public transport where they are able.  </w:t>
            </w:r>
          </w:p>
          <w:p w:rsidR="00B254AB" w:rsidRDefault="00B254AB" w:rsidP="00B254AB">
            <w:pPr>
              <w:ind w:left="459"/>
              <w:jc w:val="both"/>
              <w:rPr>
                <w:rFonts w:cs="Arial"/>
              </w:rPr>
            </w:pPr>
          </w:p>
          <w:p w:rsidR="00B254AB" w:rsidRPr="00A63B87" w:rsidRDefault="00B254AB" w:rsidP="00B254AB">
            <w:pPr>
              <w:ind w:left="459"/>
              <w:jc w:val="both"/>
              <w:rPr>
                <w:rFonts w:cs="Arial"/>
              </w:rPr>
            </w:pPr>
            <w:r>
              <w:rPr>
                <w:rFonts w:cs="Arial"/>
                <w:sz w:val="22"/>
                <w:szCs w:val="22"/>
              </w:rPr>
              <w:t xml:space="preserve">The service has adopted a new form of planning called </w:t>
            </w:r>
            <w:r w:rsidR="00602196" w:rsidRPr="00660D71">
              <w:rPr>
                <w:rFonts w:cs="Arial"/>
                <w:sz w:val="22"/>
                <w:szCs w:val="22"/>
              </w:rPr>
              <w:t>My life My Way’ which aims to bring all the information regarding an individual into one file. The system is new and yet to be fully operational</w:t>
            </w:r>
            <w:r w:rsidR="00AC69E2">
              <w:rPr>
                <w:rFonts w:cs="Arial"/>
                <w:sz w:val="22"/>
                <w:szCs w:val="22"/>
              </w:rPr>
              <w:t>,</w:t>
            </w:r>
            <w:r w:rsidR="00602196" w:rsidRPr="00660D71">
              <w:rPr>
                <w:rFonts w:cs="Arial"/>
                <w:sz w:val="22"/>
                <w:szCs w:val="22"/>
              </w:rPr>
              <w:t xml:space="preserve"> some information is on one file but the rest is contained in other files.</w:t>
            </w:r>
            <w:r w:rsidR="00602196">
              <w:rPr>
                <w:rFonts w:cs="Arial"/>
                <w:sz w:val="22"/>
                <w:szCs w:val="22"/>
              </w:rPr>
              <w:t xml:space="preserve"> Previously information on progress was captured in personal diaries, the service has moved away from this method</w:t>
            </w:r>
            <w:r w:rsidR="004C583A">
              <w:rPr>
                <w:rFonts w:cs="Arial"/>
                <w:sz w:val="22"/>
                <w:szCs w:val="22"/>
              </w:rPr>
              <w:t>. The</w:t>
            </w:r>
            <w:r w:rsidR="00602196">
              <w:rPr>
                <w:rFonts w:cs="Arial"/>
                <w:sz w:val="22"/>
                <w:szCs w:val="22"/>
              </w:rPr>
              <w:t xml:space="preserve"> files record goal progress although in some instances th</w:t>
            </w:r>
            <w:r w:rsidR="00AC69E2">
              <w:rPr>
                <w:rFonts w:cs="Arial"/>
                <w:sz w:val="22"/>
                <w:szCs w:val="22"/>
              </w:rPr>
              <w:t>ese</w:t>
            </w:r>
            <w:r w:rsidR="00602196">
              <w:rPr>
                <w:rFonts w:cs="Arial"/>
                <w:sz w:val="22"/>
                <w:szCs w:val="22"/>
              </w:rPr>
              <w:t xml:space="preserve"> </w:t>
            </w:r>
            <w:r w:rsidR="004C583A">
              <w:rPr>
                <w:rFonts w:cs="Arial"/>
                <w:sz w:val="22"/>
                <w:szCs w:val="22"/>
              </w:rPr>
              <w:t>are</w:t>
            </w:r>
            <w:r w:rsidR="00602196">
              <w:rPr>
                <w:rFonts w:cs="Arial"/>
                <w:sz w:val="22"/>
                <w:szCs w:val="22"/>
              </w:rPr>
              <w:t xml:space="preserve"> described as ‘ongoing’</w:t>
            </w:r>
          </w:p>
          <w:p w:rsidR="00C67E6E" w:rsidRPr="00714120" w:rsidRDefault="00C67E6E" w:rsidP="008142D1">
            <w:pPr>
              <w:ind w:left="459"/>
              <w:rPr>
                <w:rFonts w:cs="Arial"/>
                <w:highlight w:val="yellow"/>
              </w:rPr>
            </w:pPr>
          </w:p>
          <w:p w:rsidR="0085163D" w:rsidRPr="004A2D12" w:rsidRDefault="0085163D" w:rsidP="0085163D">
            <w:pPr>
              <w:ind w:left="142"/>
              <w:jc w:val="both"/>
              <w:rPr>
                <w:rFonts w:cs="Arial"/>
                <w:b/>
              </w:rPr>
            </w:pPr>
            <w:r w:rsidRPr="004A2D12">
              <w:rPr>
                <w:rFonts w:cs="Arial"/>
                <w:b/>
              </w:rPr>
              <w:t xml:space="preserve">Autonomy </w:t>
            </w:r>
          </w:p>
          <w:p w:rsidR="008142D1" w:rsidRDefault="008142D1" w:rsidP="00C67E6E">
            <w:pPr>
              <w:tabs>
                <w:tab w:val="left" w:pos="709"/>
              </w:tabs>
              <w:ind w:left="709" w:hanging="425"/>
              <w:jc w:val="both"/>
              <w:rPr>
                <w:rFonts w:cs="Arial"/>
              </w:rPr>
            </w:pPr>
          </w:p>
          <w:p w:rsidR="008142D1" w:rsidRPr="002D5858" w:rsidRDefault="008142D1" w:rsidP="008142D1">
            <w:pPr>
              <w:ind w:left="459"/>
              <w:jc w:val="both"/>
              <w:rPr>
                <w:rFonts w:cs="Arial"/>
              </w:rPr>
            </w:pPr>
            <w:r w:rsidRPr="00DD55D7">
              <w:rPr>
                <w:rFonts w:cs="Arial"/>
                <w:sz w:val="22"/>
                <w:szCs w:val="22"/>
              </w:rPr>
              <w:t>Service users mainly socialise within the group, they do</w:t>
            </w:r>
            <w:r>
              <w:rPr>
                <w:rFonts w:cs="Arial"/>
                <w:sz w:val="22"/>
                <w:szCs w:val="22"/>
              </w:rPr>
              <w:t xml:space="preserve"> socialise with</w:t>
            </w:r>
            <w:r w:rsidRPr="00DD55D7">
              <w:rPr>
                <w:rFonts w:cs="Arial"/>
                <w:sz w:val="22"/>
                <w:szCs w:val="22"/>
              </w:rPr>
              <w:t xml:space="preserve"> groups from other services from time to time.</w:t>
            </w:r>
            <w:r>
              <w:rPr>
                <w:rFonts w:cs="Arial"/>
                <w:sz w:val="22"/>
                <w:szCs w:val="22"/>
              </w:rPr>
              <w:t xml:space="preserve"> Some service users have been involved in the trust since its early days. In the main people get on well with each other</w:t>
            </w:r>
            <w:r w:rsidR="004C583A">
              <w:rPr>
                <w:rFonts w:cs="Arial"/>
                <w:sz w:val="22"/>
                <w:szCs w:val="22"/>
              </w:rPr>
              <w:t>,</w:t>
            </w:r>
            <w:r>
              <w:rPr>
                <w:rFonts w:cs="Arial"/>
                <w:sz w:val="22"/>
                <w:szCs w:val="22"/>
              </w:rPr>
              <w:t xml:space="preserve"> and the trust tries to match </w:t>
            </w:r>
            <w:r w:rsidR="004C583A">
              <w:rPr>
                <w:rFonts w:cs="Arial"/>
                <w:sz w:val="22"/>
                <w:szCs w:val="22"/>
              </w:rPr>
              <w:t>people</w:t>
            </w:r>
            <w:r>
              <w:rPr>
                <w:rFonts w:cs="Arial"/>
                <w:sz w:val="22"/>
                <w:szCs w:val="22"/>
              </w:rPr>
              <w:t xml:space="preserve"> with similar interests however the behaviours of some can impact on the others.</w:t>
            </w:r>
          </w:p>
          <w:p w:rsidR="008142D1" w:rsidRDefault="008142D1" w:rsidP="008142D1">
            <w:pPr>
              <w:tabs>
                <w:tab w:val="left" w:pos="709"/>
              </w:tabs>
              <w:ind w:left="709" w:hanging="250"/>
              <w:jc w:val="both"/>
              <w:rPr>
                <w:rFonts w:cs="Arial"/>
              </w:rPr>
            </w:pPr>
          </w:p>
          <w:p w:rsidR="00287070" w:rsidRDefault="008142D1" w:rsidP="00287070">
            <w:pPr>
              <w:ind w:left="459"/>
              <w:jc w:val="both"/>
              <w:rPr>
                <w:rFonts w:cs="Arial"/>
              </w:rPr>
            </w:pPr>
            <w:r>
              <w:rPr>
                <w:rFonts w:cs="Arial"/>
                <w:sz w:val="22"/>
                <w:szCs w:val="22"/>
              </w:rPr>
              <w:t xml:space="preserve">All are encouraged to </w:t>
            </w:r>
            <w:r w:rsidR="00C67E6E" w:rsidRPr="00A34184">
              <w:rPr>
                <w:rFonts w:cs="Arial"/>
                <w:sz w:val="22"/>
                <w:szCs w:val="22"/>
              </w:rPr>
              <w:t>help around the home tidying and cleaning</w:t>
            </w:r>
            <w:r>
              <w:rPr>
                <w:rFonts w:cs="Arial"/>
                <w:sz w:val="22"/>
                <w:szCs w:val="22"/>
              </w:rPr>
              <w:t xml:space="preserve">, some </w:t>
            </w:r>
            <w:r w:rsidR="00C67E6E" w:rsidRPr="00A34184">
              <w:rPr>
                <w:rFonts w:cs="Arial"/>
                <w:sz w:val="22"/>
                <w:szCs w:val="22"/>
              </w:rPr>
              <w:t>cook simple meals with assistance</w:t>
            </w:r>
            <w:r w:rsidR="004C583A">
              <w:rPr>
                <w:rFonts w:cs="Arial"/>
                <w:sz w:val="22"/>
                <w:szCs w:val="22"/>
              </w:rPr>
              <w:t xml:space="preserve"> of staff</w:t>
            </w:r>
            <w:r w:rsidR="00287070">
              <w:rPr>
                <w:rFonts w:cs="Arial"/>
                <w:sz w:val="22"/>
                <w:szCs w:val="22"/>
              </w:rPr>
              <w:t>. In the case of one couple they are learning a range of skills to enable them to move to a home in the community.</w:t>
            </w:r>
          </w:p>
          <w:p w:rsidR="00287070" w:rsidRDefault="00287070" w:rsidP="00287070">
            <w:pPr>
              <w:ind w:left="459"/>
              <w:jc w:val="both"/>
              <w:rPr>
                <w:rFonts w:cs="Arial"/>
              </w:rPr>
            </w:pPr>
          </w:p>
          <w:p w:rsidR="00287070" w:rsidRDefault="00C67E6E" w:rsidP="00287070">
            <w:pPr>
              <w:ind w:left="459"/>
              <w:jc w:val="both"/>
              <w:rPr>
                <w:rFonts w:cs="Arial"/>
              </w:rPr>
            </w:pPr>
            <w:r w:rsidRPr="00C50A9E">
              <w:rPr>
                <w:rFonts w:cs="Arial"/>
                <w:sz w:val="22"/>
                <w:szCs w:val="22"/>
              </w:rPr>
              <w:t xml:space="preserve">People have their own bedroom which they personalise, some have a lot of possessions others </w:t>
            </w:r>
            <w:r>
              <w:rPr>
                <w:rFonts w:cs="Arial"/>
                <w:sz w:val="22"/>
                <w:szCs w:val="22"/>
              </w:rPr>
              <w:t xml:space="preserve">are </w:t>
            </w:r>
            <w:r w:rsidRPr="00C50A9E">
              <w:rPr>
                <w:rFonts w:cs="Arial"/>
                <w:sz w:val="22"/>
                <w:szCs w:val="22"/>
              </w:rPr>
              <w:t xml:space="preserve">very few dependent on their circumstances. </w:t>
            </w:r>
            <w:r>
              <w:rPr>
                <w:rFonts w:cs="Arial"/>
                <w:sz w:val="22"/>
                <w:szCs w:val="22"/>
              </w:rPr>
              <w:t xml:space="preserve">Privacy is respected; and </w:t>
            </w:r>
            <w:r w:rsidR="00287070">
              <w:rPr>
                <w:rFonts w:cs="Arial"/>
                <w:sz w:val="22"/>
                <w:szCs w:val="22"/>
              </w:rPr>
              <w:t>staff</w:t>
            </w:r>
            <w:r>
              <w:rPr>
                <w:rFonts w:cs="Arial"/>
                <w:sz w:val="22"/>
                <w:szCs w:val="22"/>
              </w:rPr>
              <w:t xml:space="preserve"> </w:t>
            </w:r>
            <w:r w:rsidR="00287070" w:rsidRPr="00393BA3">
              <w:rPr>
                <w:rFonts w:cs="Arial"/>
                <w:sz w:val="22"/>
                <w:szCs w:val="22"/>
              </w:rPr>
              <w:t>knock</w:t>
            </w:r>
            <w:r w:rsidR="00287070">
              <w:rPr>
                <w:rFonts w:cs="Arial"/>
                <w:sz w:val="22"/>
                <w:szCs w:val="22"/>
              </w:rPr>
              <w:t xml:space="preserve"> on</w:t>
            </w:r>
            <w:r w:rsidR="00287070" w:rsidRPr="00393BA3">
              <w:rPr>
                <w:rFonts w:cs="Arial"/>
                <w:sz w:val="22"/>
                <w:szCs w:val="22"/>
              </w:rPr>
              <w:t xml:space="preserve"> bedroom</w:t>
            </w:r>
            <w:r w:rsidR="00287070">
              <w:rPr>
                <w:rFonts w:cs="Arial"/>
                <w:sz w:val="22"/>
                <w:szCs w:val="22"/>
              </w:rPr>
              <w:t xml:space="preserve"> doors </w:t>
            </w:r>
            <w:r w:rsidR="00287070" w:rsidRPr="00393BA3">
              <w:rPr>
                <w:rFonts w:cs="Arial"/>
                <w:sz w:val="22"/>
                <w:szCs w:val="22"/>
              </w:rPr>
              <w:t>before entering</w:t>
            </w:r>
            <w:r w:rsidR="00287070">
              <w:rPr>
                <w:rFonts w:cs="Arial"/>
                <w:sz w:val="22"/>
                <w:szCs w:val="22"/>
              </w:rPr>
              <w:t xml:space="preserve">. </w:t>
            </w:r>
          </w:p>
          <w:p w:rsidR="00287070" w:rsidRDefault="00287070" w:rsidP="00287070">
            <w:pPr>
              <w:ind w:left="459"/>
              <w:jc w:val="both"/>
              <w:rPr>
                <w:rFonts w:cs="Arial"/>
              </w:rPr>
            </w:pPr>
          </w:p>
          <w:p w:rsidR="00287070" w:rsidRDefault="004C583A" w:rsidP="00287070">
            <w:pPr>
              <w:ind w:left="459"/>
              <w:jc w:val="both"/>
              <w:rPr>
                <w:rFonts w:cs="Arial"/>
              </w:rPr>
            </w:pPr>
            <w:r>
              <w:rPr>
                <w:rFonts w:cs="Arial"/>
                <w:sz w:val="22"/>
                <w:szCs w:val="22"/>
              </w:rPr>
              <w:t>T</w:t>
            </w:r>
            <w:r w:rsidR="00EA0CD0">
              <w:rPr>
                <w:rFonts w:cs="Arial"/>
                <w:sz w:val="22"/>
                <w:szCs w:val="22"/>
              </w:rPr>
              <w:t xml:space="preserve">here is a </w:t>
            </w:r>
            <w:r>
              <w:rPr>
                <w:rFonts w:cs="Arial"/>
                <w:sz w:val="22"/>
                <w:szCs w:val="22"/>
              </w:rPr>
              <w:t xml:space="preserve">monthly </w:t>
            </w:r>
            <w:r w:rsidR="00EA0CD0">
              <w:rPr>
                <w:rFonts w:cs="Arial"/>
                <w:sz w:val="22"/>
                <w:szCs w:val="22"/>
              </w:rPr>
              <w:t>‘pot luck’ dinner where they all get together and share a</w:t>
            </w:r>
            <w:r w:rsidR="00A75A4E">
              <w:rPr>
                <w:rFonts w:cs="Arial"/>
                <w:sz w:val="22"/>
                <w:szCs w:val="22"/>
              </w:rPr>
              <w:t xml:space="preserve"> meal, this in turn provides an</w:t>
            </w:r>
            <w:r w:rsidR="00EA0CD0">
              <w:rPr>
                <w:rFonts w:cs="Arial"/>
                <w:sz w:val="22"/>
                <w:szCs w:val="22"/>
              </w:rPr>
              <w:t xml:space="preserve"> opportunity for service users to raise any concerns</w:t>
            </w:r>
            <w:r w:rsidR="00AD50EC">
              <w:rPr>
                <w:rFonts w:cs="Arial"/>
                <w:sz w:val="22"/>
                <w:szCs w:val="22"/>
              </w:rPr>
              <w:t xml:space="preserve">, quarterly the board hold a meeting with service users and this is </w:t>
            </w:r>
            <w:r w:rsidR="00A75A4E">
              <w:rPr>
                <w:rFonts w:cs="Arial"/>
                <w:sz w:val="22"/>
                <w:szCs w:val="22"/>
              </w:rPr>
              <w:t>minuted</w:t>
            </w:r>
            <w:r w:rsidR="00AD50EC">
              <w:rPr>
                <w:rFonts w:cs="Arial"/>
                <w:sz w:val="22"/>
                <w:szCs w:val="22"/>
              </w:rPr>
              <w:t>.</w:t>
            </w:r>
            <w:r w:rsidR="00EA0CD0">
              <w:rPr>
                <w:rFonts w:cs="Arial"/>
                <w:sz w:val="22"/>
                <w:szCs w:val="22"/>
              </w:rPr>
              <w:t xml:space="preserve"> </w:t>
            </w:r>
            <w:r w:rsidR="004227FF">
              <w:rPr>
                <w:rFonts w:cs="Arial"/>
                <w:sz w:val="22"/>
                <w:szCs w:val="22"/>
              </w:rPr>
              <w:t>People go on holiday</w:t>
            </w:r>
            <w:r w:rsidR="00AD50EC">
              <w:rPr>
                <w:rFonts w:cs="Arial"/>
                <w:sz w:val="22"/>
                <w:szCs w:val="22"/>
              </w:rPr>
              <w:t>, some with family others with the trust</w:t>
            </w:r>
            <w:r>
              <w:rPr>
                <w:rFonts w:cs="Arial"/>
                <w:sz w:val="22"/>
                <w:szCs w:val="22"/>
              </w:rPr>
              <w:t xml:space="preserve"> and approximately 2 to </w:t>
            </w:r>
            <w:r w:rsidR="004227FF">
              <w:rPr>
                <w:rFonts w:cs="Arial"/>
                <w:sz w:val="22"/>
                <w:szCs w:val="22"/>
              </w:rPr>
              <w:t>3 year</w:t>
            </w:r>
            <w:r>
              <w:rPr>
                <w:rFonts w:cs="Arial"/>
                <w:sz w:val="22"/>
                <w:szCs w:val="22"/>
              </w:rPr>
              <w:t xml:space="preserve">s </w:t>
            </w:r>
            <w:r w:rsidR="004227FF">
              <w:rPr>
                <w:rFonts w:cs="Arial"/>
                <w:sz w:val="22"/>
                <w:szCs w:val="22"/>
              </w:rPr>
              <w:t>the trust organises a cruise for everyone to go on.</w:t>
            </w:r>
          </w:p>
          <w:p w:rsidR="006510AD" w:rsidRPr="004A2D12" w:rsidRDefault="006510AD" w:rsidP="0085163D">
            <w:pPr>
              <w:ind w:left="142"/>
              <w:jc w:val="both"/>
              <w:rPr>
                <w:rFonts w:cs="Arial"/>
              </w:rPr>
            </w:pPr>
          </w:p>
          <w:p w:rsidR="0085163D" w:rsidRDefault="0085163D" w:rsidP="0085163D">
            <w:pPr>
              <w:ind w:left="142"/>
              <w:jc w:val="both"/>
              <w:rPr>
                <w:rFonts w:cs="Arial"/>
                <w:b/>
              </w:rPr>
            </w:pPr>
            <w:r w:rsidRPr="004A2D12">
              <w:rPr>
                <w:rFonts w:cs="Arial"/>
                <w:b/>
                <w:sz w:val="22"/>
                <w:szCs w:val="22"/>
              </w:rPr>
              <w:t xml:space="preserve">Affiliation </w:t>
            </w:r>
          </w:p>
          <w:p w:rsidR="00287070" w:rsidRDefault="00287070" w:rsidP="0085163D">
            <w:pPr>
              <w:ind w:left="142"/>
              <w:jc w:val="both"/>
              <w:rPr>
                <w:rFonts w:cs="Arial"/>
                <w:b/>
              </w:rPr>
            </w:pPr>
          </w:p>
          <w:p w:rsidR="002B1797" w:rsidRDefault="002B1797" w:rsidP="002B1797">
            <w:pPr>
              <w:ind w:left="459"/>
              <w:jc w:val="both"/>
            </w:pPr>
            <w:r w:rsidRPr="00226A9C">
              <w:rPr>
                <w:rFonts w:cs="Arial"/>
                <w:sz w:val="22"/>
                <w:szCs w:val="22"/>
              </w:rPr>
              <w:t>P</w:t>
            </w:r>
            <w:r w:rsidRPr="00226A9C">
              <w:rPr>
                <w:sz w:val="22"/>
                <w:szCs w:val="22"/>
              </w:rPr>
              <w:t>eople</w:t>
            </w:r>
            <w:r>
              <w:rPr>
                <w:sz w:val="22"/>
                <w:szCs w:val="22"/>
              </w:rPr>
              <w:t xml:space="preserve"> have choices and</w:t>
            </w:r>
            <w:r w:rsidRPr="00226A9C">
              <w:rPr>
                <w:sz w:val="22"/>
                <w:szCs w:val="22"/>
              </w:rPr>
              <w:t xml:space="preserve"> </w:t>
            </w:r>
            <w:r>
              <w:rPr>
                <w:sz w:val="22"/>
                <w:szCs w:val="22"/>
              </w:rPr>
              <w:t xml:space="preserve">access their own GP’s, which in some cases is also their family GP. </w:t>
            </w:r>
            <w:r w:rsidRPr="004A2D12">
              <w:rPr>
                <w:rFonts w:cs="Arial"/>
                <w:sz w:val="22"/>
                <w:szCs w:val="22"/>
              </w:rPr>
              <w:t xml:space="preserve">Family are </w:t>
            </w:r>
            <w:r>
              <w:rPr>
                <w:rFonts w:cs="Arial"/>
                <w:sz w:val="22"/>
                <w:szCs w:val="22"/>
              </w:rPr>
              <w:t>supported</w:t>
            </w:r>
            <w:r w:rsidRPr="004A2D12">
              <w:rPr>
                <w:rFonts w:cs="Arial"/>
                <w:sz w:val="22"/>
                <w:szCs w:val="22"/>
              </w:rPr>
              <w:t xml:space="preserve"> </w:t>
            </w:r>
            <w:r>
              <w:rPr>
                <w:rFonts w:cs="Arial"/>
                <w:sz w:val="22"/>
                <w:szCs w:val="22"/>
              </w:rPr>
              <w:t>to</w:t>
            </w:r>
            <w:r w:rsidRPr="004A2D12">
              <w:rPr>
                <w:rFonts w:cs="Arial"/>
                <w:sz w:val="22"/>
                <w:szCs w:val="22"/>
              </w:rPr>
              <w:t xml:space="preserve"> remain </w:t>
            </w:r>
            <w:r>
              <w:rPr>
                <w:rFonts w:cs="Arial"/>
                <w:sz w:val="22"/>
                <w:szCs w:val="22"/>
              </w:rPr>
              <w:t>engaged</w:t>
            </w:r>
            <w:r w:rsidRPr="004A2D12">
              <w:rPr>
                <w:rFonts w:cs="Arial"/>
                <w:sz w:val="22"/>
                <w:szCs w:val="22"/>
              </w:rPr>
              <w:t xml:space="preserve"> with their </w:t>
            </w:r>
            <w:r>
              <w:rPr>
                <w:rFonts w:cs="Arial"/>
                <w:sz w:val="22"/>
                <w:szCs w:val="22"/>
              </w:rPr>
              <w:t>family member, by, attending LSP meetings invitations to social events</w:t>
            </w:r>
            <w:r w:rsidRPr="004A2D12">
              <w:rPr>
                <w:rFonts w:cs="Arial"/>
                <w:sz w:val="22"/>
                <w:szCs w:val="22"/>
              </w:rPr>
              <w:t>,</w:t>
            </w:r>
            <w:r>
              <w:rPr>
                <w:rFonts w:cs="Arial"/>
                <w:sz w:val="22"/>
                <w:szCs w:val="22"/>
              </w:rPr>
              <w:t xml:space="preserve"> The board hosts a get together </w:t>
            </w:r>
            <w:r w:rsidR="004C583A">
              <w:rPr>
                <w:rFonts w:cs="Arial"/>
                <w:sz w:val="22"/>
                <w:szCs w:val="22"/>
              </w:rPr>
              <w:t xml:space="preserve">with </w:t>
            </w:r>
            <w:r>
              <w:rPr>
                <w:rFonts w:cs="Arial"/>
                <w:sz w:val="22"/>
                <w:szCs w:val="22"/>
              </w:rPr>
              <w:t>families once a year</w:t>
            </w:r>
          </w:p>
          <w:p w:rsidR="002B1797" w:rsidRPr="00C60580" w:rsidRDefault="002B1797" w:rsidP="002B1797">
            <w:pPr>
              <w:ind w:left="709" w:hanging="425"/>
              <w:jc w:val="both"/>
              <w:rPr>
                <w:highlight w:val="yellow"/>
              </w:rPr>
            </w:pPr>
          </w:p>
          <w:p w:rsidR="002B1797" w:rsidRPr="00E23BE3" w:rsidRDefault="002B1797" w:rsidP="002B1797">
            <w:pPr>
              <w:ind w:left="459"/>
              <w:jc w:val="both"/>
              <w:rPr>
                <w:rFonts w:cs="Arial"/>
              </w:rPr>
            </w:pPr>
            <w:r w:rsidRPr="00E23BE3">
              <w:rPr>
                <w:sz w:val="22"/>
                <w:szCs w:val="22"/>
              </w:rPr>
              <w:t>Links are maintained with local service providers, including a local Kaupapa Maori provider and the NASC service. In the past the service was associated with an Auckland wide small provider group however the group have been superseded by a National group which the service is a part of.</w:t>
            </w:r>
          </w:p>
          <w:p w:rsidR="002B1797" w:rsidRPr="00C60580" w:rsidRDefault="002B1797" w:rsidP="002B1797">
            <w:pPr>
              <w:jc w:val="both"/>
              <w:rPr>
                <w:highlight w:val="yellow"/>
              </w:rPr>
            </w:pPr>
            <w:r w:rsidRPr="00C60580">
              <w:rPr>
                <w:sz w:val="22"/>
                <w:szCs w:val="22"/>
                <w:highlight w:val="yellow"/>
              </w:rPr>
              <w:t xml:space="preserve"> </w:t>
            </w:r>
          </w:p>
          <w:p w:rsidR="002B1797" w:rsidRDefault="00B535B2" w:rsidP="002B1797">
            <w:pPr>
              <w:ind w:left="459"/>
              <w:jc w:val="both"/>
            </w:pPr>
            <w:r>
              <w:rPr>
                <w:sz w:val="22"/>
                <w:szCs w:val="22"/>
              </w:rPr>
              <w:t>Mostly p</w:t>
            </w:r>
            <w:r w:rsidR="002B1797">
              <w:rPr>
                <w:sz w:val="22"/>
                <w:szCs w:val="22"/>
              </w:rPr>
              <w:t xml:space="preserve">eople didn’t appear to be members of community groups or clubs but instead tended to participate in community activities that are more of a one off experience, or with </w:t>
            </w:r>
            <w:r>
              <w:rPr>
                <w:sz w:val="22"/>
                <w:szCs w:val="22"/>
              </w:rPr>
              <w:t xml:space="preserve">their </w:t>
            </w:r>
            <w:r w:rsidR="002B1797">
              <w:rPr>
                <w:sz w:val="22"/>
                <w:szCs w:val="22"/>
              </w:rPr>
              <w:t xml:space="preserve">flatmates. </w:t>
            </w:r>
          </w:p>
          <w:p w:rsidR="004C583A" w:rsidRDefault="004C583A" w:rsidP="0085163D">
            <w:pPr>
              <w:ind w:left="142"/>
              <w:jc w:val="both"/>
              <w:rPr>
                <w:rFonts w:cs="Arial"/>
                <w:b/>
              </w:rPr>
            </w:pPr>
          </w:p>
          <w:p w:rsidR="00B07775" w:rsidRPr="004A2D12" w:rsidRDefault="00B07775" w:rsidP="0085163D">
            <w:pPr>
              <w:ind w:left="142"/>
              <w:jc w:val="both"/>
              <w:rPr>
                <w:rFonts w:cs="Arial"/>
                <w:b/>
              </w:rPr>
            </w:pPr>
            <w:r>
              <w:rPr>
                <w:rFonts w:cs="Arial"/>
                <w:b/>
              </w:rPr>
              <w:t>Safeguards</w:t>
            </w:r>
          </w:p>
          <w:p w:rsidR="00B07775" w:rsidRDefault="00B07775" w:rsidP="0085163D">
            <w:pPr>
              <w:ind w:left="142"/>
              <w:jc w:val="both"/>
              <w:rPr>
                <w:rFonts w:cs="Arial"/>
              </w:rPr>
            </w:pPr>
          </w:p>
          <w:p w:rsidR="0064391D" w:rsidRDefault="00460197" w:rsidP="001E4293">
            <w:pPr>
              <w:ind w:left="459" w:hanging="425"/>
              <w:jc w:val="both"/>
              <w:rPr>
                <w:rFonts w:cs="Arial"/>
              </w:rPr>
            </w:pPr>
            <w:r>
              <w:rPr>
                <w:rFonts w:cs="Arial"/>
                <w:sz w:val="22"/>
                <w:szCs w:val="22"/>
              </w:rPr>
              <w:t>.</w:t>
            </w:r>
            <w:r w:rsidR="0064391D">
              <w:rPr>
                <w:rFonts w:cs="Arial"/>
                <w:sz w:val="22"/>
                <w:szCs w:val="22"/>
              </w:rPr>
              <w:t xml:space="preserve"> </w:t>
            </w:r>
            <w:r w:rsidR="002D4047">
              <w:rPr>
                <w:rFonts w:cs="Arial"/>
                <w:sz w:val="22"/>
                <w:szCs w:val="22"/>
              </w:rPr>
              <w:t xml:space="preserve">   </w:t>
            </w:r>
            <w:r w:rsidR="00455AF5">
              <w:rPr>
                <w:rFonts w:cs="Arial"/>
                <w:sz w:val="22"/>
                <w:szCs w:val="22"/>
              </w:rPr>
              <w:t xml:space="preserve">There </w:t>
            </w:r>
            <w:r w:rsidR="0064391D">
              <w:rPr>
                <w:rFonts w:cs="Arial"/>
                <w:sz w:val="22"/>
                <w:szCs w:val="22"/>
              </w:rPr>
              <w:t xml:space="preserve">are checking systems in place to </w:t>
            </w:r>
            <w:r w:rsidR="004C583A">
              <w:rPr>
                <w:rFonts w:cs="Arial"/>
                <w:sz w:val="22"/>
                <w:szCs w:val="22"/>
              </w:rPr>
              <w:t>allow</w:t>
            </w:r>
            <w:r w:rsidR="0064391D">
              <w:rPr>
                <w:rFonts w:cs="Arial"/>
                <w:sz w:val="22"/>
                <w:szCs w:val="22"/>
              </w:rPr>
              <w:t xml:space="preserve"> administration systems and processes </w:t>
            </w:r>
            <w:r w:rsidR="004C583A">
              <w:rPr>
                <w:rFonts w:cs="Arial"/>
                <w:sz w:val="22"/>
                <w:szCs w:val="22"/>
              </w:rPr>
              <w:t>to be checked</w:t>
            </w:r>
            <w:r w:rsidR="0064391D">
              <w:rPr>
                <w:rFonts w:cs="Arial"/>
                <w:sz w:val="22"/>
                <w:szCs w:val="22"/>
              </w:rPr>
              <w:t xml:space="preserve">. </w:t>
            </w:r>
            <w:r w:rsidR="001E4293">
              <w:rPr>
                <w:rFonts w:cs="Arial"/>
                <w:sz w:val="22"/>
                <w:szCs w:val="22"/>
              </w:rPr>
              <w:t xml:space="preserve">The </w:t>
            </w:r>
            <w:r w:rsidR="00455AF5">
              <w:rPr>
                <w:rFonts w:cs="Arial"/>
                <w:sz w:val="22"/>
                <w:szCs w:val="22"/>
              </w:rPr>
              <w:t>trust</w:t>
            </w:r>
            <w:r w:rsidR="001E4293">
              <w:rPr>
                <w:rFonts w:cs="Arial"/>
                <w:sz w:val="22"/>
                <w:szCs w:val="22"/>
              </w:rPr>
              <w:t xml:space="preserve"> is in the process of appointing a new manager after the previous manager resigned. In the absence of the manager one of the trustees </w:t>
            </w:r>
            <w:r w:rsidR="00455AF5">
              <w:rPr>
                <w:rFonts w:cs="Arial"/>
                <w:sz w:val="22"/>
                <w:szCs w:val="22"/>
              </w:rPr>
              <w:t xml:space="preserve">is </w:t>
            </w:r>
            <w:r w:rsidR="001E4293">
              <w:rPr>
                <w:rFonts w:cs="Arial"/>
                <w:sz w:val="22"/>
                <w:szCs w:val="22"/>
              </w:rPr>
              <w:t>fill</w:t>
            </w:r>
            <w:r w:rsidR="00455AF5">
              <w:rPr>
                <w:rFonts w:cs="Arial"/>
                <w:sz w:val="22"/>
                <w:szCs w:val="22"/>
              </w:rPr>
              <w:t>ing</w:t>
            </w:r>
            <w:r w:rsidR="001E4293">
              <w:rPr>
                <w:rFonts w:cs="Arial"/>
                <w:sz w:val="22"/>
                <w:szCs w:val="22"/>
              </w:rPr>
              <w:t xml:space="preserve"> the role. During the </w:t>
            </w:r>
            <w:r w:rsidR="00455AF5">
              <w:rPr>
                <w:rFonts w:cs="Arial"/>
                <w:sz w:val="22"/>
                <w:szCs w:val="22"/>
              </w:rPr>
              <w:t>interregnum</w:t>
            </w:r>
            <w:r w:rsidR="001E4293">
              <w:rPr>
                <w:rFonts w:cs="Arial"/>
                <w:sz w:val="22"/>
                <w:szCs w:val="22"/>
              </w:rPr>
              <w:t xml:space="preserve"> some of the routine systems have fallen away.</w:t>
            </w:r>
          </w:p>
          <w:p w:rsidR="0064391D" w:rsidRPr="00E768E0" w:rsidRDefault="0064391D" w:rsidP="0064391D">
            <w:pPr>
              <w:jc w:val="both"/>
            </w:pPr>
          </w:p>
          <w:p w:rsidR="0064391D" w:rsidRPr="005D7DE5" w:rsidRDefault="00455AF5" w:rsidP="001E4293">
            <w:pPr>
              <w:tabs>
                <w:tab w:val="left" w:pos="432"/>
              </w:tabs>
              <w:ind w:left="459"/>
              <w:jc w:val="both"/>
              <w:rPr>
                <w:rFonts w:cs="Arial"/>
              </w:rPr>
            </w:pPr>
            <w:r>
              <w:rPr>
                <w:rFonts w:cs="Arial"/>
                <w:sz w:val="22"/>
                <w:szCs w:val="22"/>
              </w:rPr>
              <w:t>Gaps in s</w:t>
            </w:r>
            <w:r w:rsidR="001E4293">
              <w:rPr>
                <w:rFonts w:cs="Arial"/>
                <w:sz w:val="22"/>
                <w:szCs w:val="22"/>
              </w:rPr>
              <w:t xml:space="preserve">taff meeting minutes </w:t>
            </w:r>
            <w:r>
              <w:rPr>
                <w:rFonts w:cs="Arial"/>
                <w:sz w:val="22"/>
                <w:szCs w:val="22"/>
              </w:rPr>
              <w:t>indicate meetings have</w:t>
            </w:r>
            <w:r w:rsidR="001E4293">
              <w:rPr>
                <w:rFonts w:cs="Arial"/>
                <w:sz w:val="22"/>
                <w:szCs w:val="22"/>
              </w:rPr>
              <w:t xml:space="preserve"> not </w:t>
            </w:r>
            <w:r w:rsidR="00562799">
              <w:rPr>
                <w:rFonts w:cs="Arial"/>
                <w:sz w:val="22"/>
                <w:szCs w:val="22"/>
              </w:rPr>
              <w:t xml:space="preserve">routinely </w:t>
            </w:r>
            <w:r w:rsidR="001E4293">
              <w:rPr>
                <w:rFonts w:cs="Arial"/>
                <w:sz w:val="22"/>
                <w:szCs w:val="22"/>
              </w:rPr>
              <w:t xml:space="preserve">taken place </w:t>
            </w:r>
            <w:r w:rsidR="00562799">
              <w:rPr>
                <w:rFonts w:cs="Arial"/>
                <w:sz w:val="22"/>
                <w:szCs w:val="22"/>
              </w:rPr>
              <w:t>as per the policy</w:t>
            </w:r>
            <w:r w:rsidR="004C583A">
              <w:rPr>
                <w:rFonts w:cs="Arial"/>
                <w:sz w:val="22"/>
                <w:szCs w:val="22"/>
              </w:rPr>
              <w:t>.</w:t>
            </w:r>
            <w:r>
              <w:rPr>
                <w:rFonts w:cs="Arial"/>
                <w:sz w:val="22"/>
                <w:szCs w:val="22"/>
              </w:rPr>
              <w:t xml:space="preserve"> S</w:t>
            </w:r>
            <w:r w:rsidR="001E4293">
              <w:rPr>
                <w:rFonts w:cs="Arial"/>
                <w:sz w:val="22"/>
                <w:szCs w:val="22"/>
              </w:rPr>
              <w:t xml:space="preserve">taff are expected to discuss health and safety as </w:t>
            </w:r>
            <w:r>
              <w:rPr>
                <w:rFonts w:cs="Arial"/>
                <w:sz w:val="22"/>
                <w:szCs w:val="22"/>
              </w:rPr>
              <w:t>part of the meeting</w:t>
            </w:r>
            <w:r w:rsidR="00562799">
              <w:rPr>
                <w:rFonts w:cs="Arial"/>
                <w:sz w:val="22"/>
                <w:szCs w:val="22"/>
              </w:rPr>
              <w:t xml:space="preserve"> but this is not a standing agenda item</w:t>
            </w:r>
            <w:r w:rsidR="001E4293">
              <w:rPr>
                <w:rFonts w:cs="Arial"/>
                <w:sz w:val="22"/>
                <w:szCs w:val="22"/>
              </w:rPr>
              <w:t>. The service has appointed a Health and Safety representative</w:t>
            </w:r>
            <w:r>
              <w:rPr>
                <w:rFonts w:cs="Arial"/>
                <w:sz w:val="22"/>
                <w:szCs w:val="22"/>
              </w:rPr>
              <w:t>,</w:t>
            </w:r>
            <w:r w:rsidR="00C21528">
              <w:rPr>
                <w:rFonts w:cs="Arial"/>
                <w:sz w:val="22"/>
                <w:szCs w:val="22"/>
              </w:rPr>
              <w:t xml:space="preserve"> a senior member of staff. Each home has a hazard list and part of the process is to check for hazards. There is a newly developed hazard reporting form which staff </w:t>
            </w:r>
            <w:r w:rsidR="00562799">
              <w:rPr>
                <w:rFonts w:cs="Arial"/>
                <w:sz w:val="22"/>
                <w:szCs w:val="22"/>
              </w:rPr>
              <w:t>are using</w:t>
            </w:r>
            <w:r w:rsidR="00C21528">
              <w:rPr>
                <w:rFonts w:cs="Arial"/>
                <w:sz w:val="22"/>
                <w:szCs w:val="22"/>
              </w:rPr>
              <w:t xml:space="preserve"> widely and appears to be an effective tool. In two homes however there were issues regarding the absence of </w:t>
            </w:r>
            <w:r>
              <w:rPr>
                <w:rFonts w:cs="Arial"/>
                <w:sz w:val="22"/>
                <w:szCs w:val="22"/>
              </w:rPr>
              <w:t xml:space="preserve">smoke </w:t>
            </w:r>
            <w:r w:rsidR="00C21528">
              <w:rPr>
                <w:rFonts w:cs="Arial"/>
                <w:sz w:val="22"/>
                <w:szCs w:val="22"/>
              </w:rPr>
              <w:t>detectors</w:t>
            </w:r>
            <w:r>
              <w:rPr>
                <w:rFonts w:cs="Arial"/>
                <w:sz w:val="22"/>
                <w:szCs w:val="22"/>
              </w:rPr>
              <w:t>.</w:t>
            </w:r>
            <w:r w:rsidR="001E4293">
              <w:rPr>
                <w:rFonts w:cs="Arial"/>
                <w:sz w:val="22"/>
                <w:szCs w:val="22"/>
              </w:rPr>
              <w:t xml:space="preserve"> </w:t>
            </w:r>
            <w:r w:rsidR="009611F5">
              <w:rPr>
                <w:rFonts w:cs="Arial"/>
                <w:sz w:val="22"/>
                <w:szCs w:val="22"/>
              </w:rPr>
              <w:t xml:space="preserve">Recommendations were </w:t>
            </w:r>
            <w:r w:rsidR="00562799">
              <w:rPr>
                <w:rFonts w:cs="Arial"/>
                <w:sz w:val="22"/>
                <w:szCs w:val="22"/>
              </w:rPr>
              <w:t xml:space="preserve">also </w:t>
            </w:r>
            <w:r w:rsidR="009611F5">
              <w:rPr>
                <w:rFonts w:cs="Arial"/>
                <w:sz w:val="22"/>
                <w:szCs w:val="22"/>
              </w:rPr>
              <w:t>made in regard the presenting Fire notices in pictorial form.</w:t>
            </w:r>
          </w:p>
          <w:p w:rsidR="00C21528" w:rsidRDefault="001E4293" w:rsidP="00C21528">
            <w:pPr>
              <w:tabs>
                <w:tab w:val="left" w:pos="1620"/>
              </w:tabs>
              <w:spacing w:before="120" w:after="120"/>
              <w:ind w:left="459"/>
              <w:jc w:val="both"/>
              <w:rPr>
                <w:rFonts w:cs="Arial"/>
              </w:rPr>
            </w:pPr>
            <w:r w:rsidRPr="005D7DE5">
              <w:rPr>
                <w:rFonts w:cs="Arial"/>
                <w:sz w:val="22"/>
                <w:szCs w:val="22"/>
              </w:rPr>
              <w:t>The service has a comprehensive risk management policy which also includes a risk register. The policy describes the process</w:t>
            </w:r>
            <w:r>
              <w:rPr>
                <w:rFonts w:cs="Arial"/>
                <w:sz w:val="22"/>
                <w:szCs w:val="22"/>
              </w:rPr>
              <w:t xml:space="preserve"> </w:t>
            </w:r>
            <w:r w:rsidRPr="005D7DE5">
              <w:rPr>
                <w:rFonts w:cs="Arial"/>
                <w:sz w:val="22"/>
                <w:szCs w:val="22"/>
              </w:rPr>
              <w:t>for identifying and managing risk</w:t>
            </w:r>
            <w:r w:rsidR="00455AF5">
              <w:rPr>
                <w:rFonts w:cs="Arial"/>
                <w:sz w:val="22"/>
                <w:szCs w:val="22"/>
              </w:rPr>
              <w:t>, r</w:t>
            </w:r>
            <w:r w:rsidRPr="005D7DE5">
              <w:rPr>
                <w:rFonts w:cs="Arial"/>
                <w:sz w:val="22"/>
                <w:szCs w:val="22"/>
              </w:rPr>
              <w:t>isk</w:t>
            </w:r>
            <w:r w:rsidR="00455AF5">
              <w:rPr>
                <w:rFonts w:cs="Arial"/>
                <w:sz w:val="22"/>
                <w:szCs w:val="22"/>
              </w:rPr>
              <w:t>s are</w:t>
            </w:r>
            <w:r w:rsidRPr="005D7DE5">
              <w:rPr>
                <w:rFonts w:cs="Arial"/>
                <w:sz w:val="22"/>
                <w:szCs w:val="22"/>
              </w:rPr>
              <w:t xml:space="preserve"> rated around its affect and likelihood of occurr</w:t>
            </w:r>
            <w:r w:rsidR="00455AF5">
              <w:rPr>
                <w:rFonts w:cs="Arial"/>
                <w:sz w:val="22"/>
                <w:szCs w:val="22"/>
              </w:rPr>
              <w:t>ence</w:t>
            </w:r>
            <w:r w:rsidR="00C21528">
              <w:rPr>
                <w:rFonts w:cs="Arial"/>
                <w:sz w:val="22"/>
                <w:szCs w:val="22"/>
              </w:rPr>
              <w:t xml:space="preserve">. The risk register is reviewed by the board at </w:t>
            </w:r>
            <w:r w:rsidR="00455AF5">
              <w:rPr>
                <w:rFonts w:cs="Arial"/>
                <w:sz w:val="22"/>
                <w:szCs w:val="22"/>
              </w:rPr>
              <w:t>trustee</w:t>
            </w:r>
            <w:r w:rsidR="00C21528">
              <w:rPr>
                <w:rFonts w:cs="Arial"/>
                <w:sz w:val="22"/>
                <w:szCs w:val="22"/>
              </w:rPr>
              <w:t xml:space="preserve"> meetings.</w:t>
            </w:r>
            <w:r w:rsidR="00C21528" w:rsidRPr="00A95F49">
              <w:rPr>
                <w:rFonts w:cs="Arial"/>
                <w:sz w:val="22"/>
                <w:szCs w:val="22"/>
              </w:rPr>
              <w:t xml:space="preserve"> Incidents and accidents are charted </w:t>
            </w:r>
            <w:r w:rsidR="00455AF5">
              <w:rPr>
                <w:rFonts w:cs="Arial"/>
                <w:sz w:val="22"/>
                <w:szCs w:val="22"/>
              </w:rPr>
              <w:t xml:space="preserve">and </w:t>
            </w:r>
            <w:r w:rsidR="00C21528" w:rsidRPr="00A95F49">
              <w:rPr>
                <w:rFonts w:cs="Arial"/>
                <w:sz w:val="22"/>
                <w:szCs w:val="22"/>
              </w:rPr>
              <w:t>trends can be analysed and shared with the board.</w:t>
            </w:r>
          </w:p>
          <w:p w:rsidR="00AD50EC" w:rsidRDefault="0064391D" w:rsidP="00C21528">
            <w:pPr>
              <w:ind w:left="459" w:hanging="425"/>
              <w:jc w:val="both"/>
              <w:rPr>
                <w:rFonts w:cs="Arial"/>
              </w:rPr>
            </w:pPr>
            <w:r w:rsidRPr="00A95F49">
              <w:rPr>
                <w:rFonts w:cs="Arial"/>
                <w:sz w:val="22"/>
                <w:szCs w:val="22"/>
              </w:rPr>
              <w:tab/>
              <w:t>A register of staff training is kept on computer. Staff have undertaken First Aid training, certificates are kept on file. Overall the level of training is good with people supported to undertake CareerForce training.</w:t>
            </w:r>
            <w:r w:rsidR="00AD50EC">
              <w:rPr>
                <w:rFonts w:cs="Arial"/>
                <w:sz w:val="22"/>
                <w:szCs w:val="22"/>
              </w:rPr>
              <w:t xml:space="preserve"> One staff person had attended CPI training on three occasions</w:t>
            </w:r>
            <w:r w:rsidR="00455AF5">
              <w:rPr>
                <w:rFonts w:cs="Arial"/>
                <w:sz w:val="22"/>
                <w:szCs w:val="22"/>
              </w:rPr>
              <w:t>,</w:t>
            </w:r>
            <w:r w:rsidR="00AD50EC">
              <w:rPr>
                <w:rFonts w:cs="Arial"/>
                <w:sz w:val="22"/>
                <w:szCs w:val="22"/>
              </w:rPr>
              <w:t xml:space="preserve"> but it is unclear if this is the case for all staff as there is no training plan as such to ensure refreshers are undertaken</w:t>
            </w:r>
            <w:r w:rsidR="00455AF5">
              <w:rPr>
                <w:rFonts w:cs="Arial"/>
                <w:sz w:val="22"/>
                <w:szCs w:val="22"/>
              </w:rPr>
              <w:t>.</w:t>
            </w:r>
            <w:r w:rsidR="00AD50EC">
              <w:rPr>
                <w:rFonts w:cs="Arial"/>
                <w:sz w:val="22"/>
                <w:szCs w:val="22"/>
              </w:rPr>
              <w:t xml:space="preserve"> </w:t>
            </w:r>
          </w:p>
          <w:p w:rsidR="00AD50EC" w:rsidRDefault="00AD50EC" w:rsidP="00AD50EC">
            <w:pPr>
              <w:ind w:left="459"/>
              <w:jc w:val="both"/>
              <w:rPr>
                <w:rFonts w:cs="Arial"/>
              </w:rPr>
            </w:pPr>
          </w:p>
          <w:p w:rsidR="0064391D" w:rsidRPr="00A95F49" w:rsidRDefault="00455AF5" w:rsidP="00AD50EC">
            <w:pPr>
              <w:ind w:left="459"/>
              <w:jc w:val="both"/>
              <w:rPr>
                <w:rFonts w:cs="Arial"/>
              </w:rPr>
            </w:pPr>
            <w:r>
              <w:rPr>
                <w:rFonts w:cs="Arial"/>
                <w:sz w:val="22"/>
                <w:szCs w:val="22"/>
              </w:rPr>
              <w:t>E</w:t>
            </w:r>
            <w:r w:rsidRPr="00A95F49">
              <w:rPr>
                <w:rFonts w:cs="Arial"/>
                <w:sz w:val="22"/>
                <w:szCs w:val="22"/>
              </w:rPr>
              <w:t>lements of the service</w:t>
            </w:r>
            <w:r>
              <w:rPr>
                <w:rFonts w:cs="Arial"/>
                <w:sz w:val="22"/>
                <w:szCs w:val="22"/>
              </w:rPr>
              <w:t xml:space="preserve"> are </w:t>
            </w:r>
            <w:r w:rsidR="0064391D" w:rsidRPr="00A95F49">
              <w:rPr>
                <w:rFonts w:cs="Arial"/>
                <w:sz w:val="22"/>
                <w:szCs w:val="22"/>
              </w:rPr>
              <w:t>audit</w:t>
            </w:r>
            <w:r>
              <w:rPr>
                <w:rFonts w:cs="Arial"/>
                <w:sz w:val="22"/>
                <w:szCs w:val="22"/>
              </w:rPr>
              <w:t>ed</w:t>
            </w:r>
            <w:r w:rsidR="0064391D" w:rsidRPr="00A95F49">
              <w:rPr>
                <w:rFonts w:cs="Arial"/>
                <w:sz w:val="22"/>
                <w:szCs w:val="22"/>
              </w:rPr>
              <w:t>, largely based on the requirements of the H</w:t>
            </w:r>
            <w:r w:rsidR="00C21528">
              <w:rPr>
                <w:rFonts w:cs="Arial"/>
                <w:sz w:val="22"/>
                <w:szCs w:val="22"/>
              </w:rPr>
              <w:t>ealth and Disability Sector</w:t>
            </w:r>
            <w:r w:rsidR="00AD50EC">
              <w:rPr>
                <w:rFonts w:cs="Arial"/>
                <w:sz w:val="22"/>
                <w:szCs w:val="22"/>
              </w:rPr>
              <w:t xml:space="preserve"> standards. Processes include infection control emergency planning food storage etc. </w:t>
            </w:r>
            <w:r w:rsidR="0064391D" w:rsidRPr="00A95F49">
              <w:rPr>
                <w:rFonts w:cs="Arial"/>
                <w:sz w:val="22"/>
                <w:szCs w:val="22"/>
              </w:rPr>
              <w:t xml:space="preserve">it is </w:t>
            </w:r>
            <w:r w:rsidR="00AD50EC">
              <w:rPr>
                <w:rFonts w:cs="Arial"/>
                <w:sz w:val="22"/>
                <w:szCs w:val="22"/>
              </w:rPr>
              <w:t xml:space="preserve">however </w:t>
            </w:r>
            <w:r w:rsidR="0064391D" w:rsidRPr="00A95F49">
              <w:rPr>
                <w:rFonts w:cs="Arial"/>
                <w:sz w:val="22"/>
                <w:szCs w:val="22"/>
              </w:rPr>
              <w:t xml:space="preserve">not clear how the strands of the quality/risk system are brought together and how staff are engaged in the process. </w:t>
            </w:r>
          </w:p>
          <w:p w:rsidR="0064391D" w:rsidRPr="00A95F49" w:rsidRDefault="0064391D" w:rsidP="00C21528">
            <w:pPr>
              <w:ind w:left="459"/>
              <w:jc w:val="both"/>
              <w:rPr>
                <w:rFonts w:cs="Arial"/>
              </w:rPr>
            </w:pPr>
          </w:p>
          <w:p w:rsidR="00AD50EC" w:rsidRDefault="00C21528" w:rsidP="00AD50EC">
            <w:pPr>
              <w:ind w:left="459"/>
              <w:jc w:val="both"/>
              <w:rPr>
                <w:rFonts w:cs="Arial"/>
              </w:rPr>
            </w:pPr>
            <w:r>
              <w:rPr>
                <w:rFonts w:cs="Arial"/>
                <w:sz w:val="22"/>
                <w:szCs w:val="22"/>
              </w:rPr>
              <w:t>S</w:t>
            </w:r>
            <w:r w:rsidR="0064391D" w:rsidRPr="00A95F49">
              <w:rPr>
                <w:rFonts w:cs="Arial"/>
                <w:sz w:val="22"/>
                <w:szCs w:val="22"/>
              </w:rPr>
              <w:t>taff files sampled</w:t>
            </w:r>
            <w:r>
              <w:rPr>
                <w:rFonts w:cs="Arial"/>
                <w:sz w:val="22"/>
                <w:szCs w:val="22"/>
              </w:rPr>
              <w:t xml:space="preserve"> reflected good </w:t>
            </w:r>
            <w:r w:rsidR="00AD50EC">
              <w:rPr>
                <w:rFonts w:cs="Arial"/>
                <w:sz w:val="22"/>
                <w:szCs w:val="22"/>
              </w:rPr>
              <w:t xml:space="preserve">employment </w:t>
            </w:r>
            <w:r>
              <w:rPr>
                <w:rFonts w:cs="Arial"/>
                <w:sz w:val="22"/>
                <w:szCs w:val="22"/>
              </w:rPr>
              <w:t>practice</w:t>
            </w:r>
            <w:r w:rsidR="0064391D" w:rsidRPr="00A95F49">
              <w:rPr>
                <w:rFonts w:cs="Arial"/>
                <w:sz w:val="22"/>
                <w:szCs w:val="22"/>
              </w:rPr>
              <w:t>,</w:t>
            </w:r>
            <w:r w:rsidR="0064391D">
              <w:rPr>
                <w:rFonts w:cs="Arial"/>
                <w:sz w:val="22"/>
                <w:szCs w:val="22"/>
              </w:rPr>
              <w:t xml:space="preserve"> the</w:t>
            </w:r>
            <w:r>
              <w:rPr>
                <w:rFonts w:cs="Arial"/>
                <w:sz w:val="22"/>
                <w:szCs w:val="22"/>
              </w:rPr>
              <w:t>y</w:t>
            </w:r>
            <w:r w:rsidR="0064391D">
              <w:rPr>
                <w:rFonts w:cs="Arial"/>
                <w:sz w:val="22"/>
                <w:szCs w:val="22"/>
              </w:rPr>
              <w:t xml:space="preserve"> contained copies of signed</w:t>
            </w:r>
            <w:r w:rsidR="0064391D" w:rsidRPr="00A95F49">
              <w:rPr>
                <w:rFonts w:cs="Arial"/>
                <w:sz w:val="22"/>
                <w:szCs w:val="22"/>
              </w:rPr>
              <w:t xml:space="preserve"> contrac</w:t>
            </w:r>
            <w:r w:rsidR="0064391D">
              <w:rPr>
                <w:rFonts w:cs="Arial"/>
                <w:sz w:val="22"/>
                <w:szCs w:val="22"/>
              </w:rPr>
              <w:t>ts and</w:t>
            </w:r>
            <w:r w:rsidR="0064391D" w:rsidRPr="00A95F49">
              <w:rPr>
                <w:rFonts w:cs="Arial"/>
                <w:sz w:val="22"/>
                <w:szCs w:val="22"/>
              </w:rPr>
              <w:t xml:space="preserve"> job descriptions. </w:t>
            </w:r>
            <w:r>
              <w:rPr>
                <w:rFonts w:cs="Arial"/>
                <w:sz w:val="22"/>
                <w:szCs w:val="22"/>
              </w:rPr>
              <w:t>R</w:t>
            </w:r>
            <w:r w:rsidRPr="00A95F49">
              <w:rPr>
                <w:rFonts w:cs="Arial"/>
                <w:sz w:val="22"/>
                <w:szCs w:val="22"/>
              </w:rPr>
              <w:t xml:space="preserve">eferences were sighted on staff files </w:t>
            </w:r>
            <w:r>
              <w:rPr>
                <w:rFonts w:cs="Arial"/>
                <w:sz w:val="22"/>
                <w:szCs w:val="22"/>
              </w:rPr>
              <w:t>as well po</w:t>
            </w:r>
            <w:r w:rsidR="0064391D" w:rsidRPr="00A95F49">
              <w:rPr>
                <w:rFonts w:cs="Arial"/>
                <w:sz w:val="22"/>
                <w:szCs w:val="22"/>
              </w:rPr>
              <w:t>lice vetting forms</w:t>
            </w:r>
            <w:r w:rsidR="00AD50EC">
              <w:rPr>
                <w:rFonts w:cs="Arial"/>
                <w:sz w:val="22"/>
                <w:szCs w:val="22"/>
              </w:rPr>
              <w:t>.</w:t>
            </w:r>
            <w:r w:rsidR="0064391D" w:rsidRPr="00A95F49">
              <w:rPr>
                <w:rFonts w:cs="Arial"/>
                <w:sz w:val="22"/>
                <w:szCs w:val="22"/>
              </w:rPr>
              <w:t xml:space="preserve"> </w:t>
            </w:r>
            <w:r w:rsidR="00AD50EC">
              <w:rPr>
                <w:rFonts w:cs="Arial"/>
                <w:sz w:val="22"/>
                <w:szCs w:val="22"/>
              </w:rPr>
              <w:t xml:space="preserve">Staff undertake an induction when </w:t>
            </w:r>
            <w:r w:rsidR="00455AF5">
              <w:rPr>
                <w:rFonts w:cs="Arial"/>
                <w:sz w:val="22"/>
                <w:szCs w:val="22"/>
              </w:rPr>
              <w:t xml:space="preserve">first </w:t>
            </w:r>
            <w:r w:rsidR="00AD50EC">
              <w:rPr>
                <w:rFonts w:cs="Arial"/>
                <w:sz w:val="22"/>
                <w:szCs w:val="22"/>
              </w:rPr>
              <w:t>joining the service.</w:t>
            </w:r>
            <w:r w:rsidR="00B305B5">
              <w:rPr>
                <w:rFonts w:cs="Arial"/>
                <w:sz w:val="22"/>
                <w:szCs w:val="22"/>
              </w:rPr>
              <w:t xml:space="preserve"> </w:t>
            </w:r>
          </w:p>
          <w:p w:rsidR="004C583A" w:rsidRDefault="004C583A" w:rsidP="00AD50EC">
            <w:pPr>
              <w:ind w:left="459"/>
              <w:jc w:val="both"/>
              <w:rPr>
                <w:rFonts w:cs="Arial"/>
              </w:rPr>
            </w:pPr>
          </w:p>
          <w:p w:rsidR="004C583A" w:rsidRDefault="004C583A" w:rsidP="004C583A">
            <w:pPr>
              <w:ind w:left="459"/>
              <w:jc w:val="both"/>
              <w:rPr>
                <w:rFonts w:cs="Arial"/>
              </w:rPr>
            </w:pPr>
            <w:r>
              <w:rPr>
                <w:rFonts w:cs="Arial"/>
                <w:sz w:val="22"/>
                <w:szCs w:val="22"/>
              </w:rPr>
              <w:t xml:space="preserve">There is a policy on what constitutes abuse and staff responsibility to report abuse. The policy is narrow although it identifies physical abuse it doesn’t outline other forms of abuse e.g. verbal, financial, psychological withdrawal of services, nor does it provide guidance to staff should sexual abuse be suspected </w:t>
            </w:r>
          </w:p>
          <w:p w:rsidR="00A60E19" w:rsidRPr="004A2D12" w:rsidRDefault="0064391D" w:rsidP="00AD50EC">
            <w:pPr>
              <w:rPr>
                <w:rFonts w:cs="Arial"/>
              </w:rPr>
            </w:pPr>
            <w:r w:rsidRPr="00C60580">
              <w:rPr>
                <w:rFonts w:cs="Arial"/>
                <w:sz w:val="22"/>
                <w:szCs w:val="22"/>
                <w:highlight w:val="yellow"/>
              </w:rPr>
              <w:br w:type="page"/>
            </w:r>
          </w:p>
          <w:p w:rsidR="0085163D" w:rsidRPr="004A2D12" w:rsidRDefault="0085163D" w:rsidP="0085163D">
            <w:pPr>
              <w:ind w:left="142"/>
              <w:jc w:val="both"/>
              <w:rPr>
                <w:rFonts w:cs="Arial"/>
                <w:b/>
              </w:rPr>
            </w:pPr>
            <w:r w:rsidRPr="004A2D12">
              <w:rPr>
                <w:rFonts w:cs="Arial"/>
                <w:b/>
                <w:sz w:val="22"/>
                <w:szCs w:val="22"/>
              </w:rPr>
              <w:t>Rights</w:t>
            </w:r>
          </w:p>
          <w:p w:rsidR="00A60E19" w:rsidRPr="004A2D12" w:rsidRDefault="00A60E19" w:rsidP="0085163D">
            <w:pPr>
              <w:ind w:left="142"/>
              <w:jc w:val="both"/>
              <w:rPr>
                <w:rFonts w:cs="Arial"/>
              </w:rPr>
            </w:pPr>
          </w:p>
          <w:p w:rsidR="0064391D" w:rsidRPr="0024527D" w:rsidRDefault="0085163D" w:rsidP="00AD50EC">
            <w:pPr>
              <w:ind w:left="459"/>
              <w:jc w:val="both"/>
              <w:rPr>
                <w:rFonts w:cs="Arial"/>
              </w:rPr>
            </w:pPr>
            <w:r w:rsidRPr="004A2D12">
              <w:rPr>
                <w:rFonts w:cs="Arial"/>
                <w:sz w:val="22"/>
                <w:szCs w:val="22"/>
              </w:rPr>
              <w:br w:type="page"/>
            </w:r>
            <w:r w:rsidR="0064391D" w:rsidRPr="0024527D">
              <w:rPr>
                <w:rFonts w:cs="Arial"/>
                <w:sz w:val="22"/>
                <w:szCs w:val="22"/>
              </w:rPr>
              <w:t>Information on the Code of Rights and advocacy is kept in the home</w:t>
            </w:r>
            <w:r w:rsidR="00AD50EC">
              <w:rPr>
                <w:rFonts w:cs="Arial"/>
                <w:sz w:val="22"/>
                <w:szCs w:val="22"/>
              </w:rPr>
              <w:t xml:space="preserve">s. </w:t>
            </w:r>
            <w:r w:rsidR="0064391D" w:rsidRPr="0024527D">
              <w:rPr>
                <w:rFonts w:cs="Arial"/>
                <w:sz w:val="22"/>
                <w:szCs w:val="22"/>
              </w:rPr>
              <w:t>When a service user enters the service family receive an information pack providing information on the Code of Rights. Some families interviewed remember receiving th</w:t>
            </w:r>
            <w:r w:rsidR="00AD50EC">
              <w:rPr>
                <w:rFonts w:cs="Arial"/>
                <w:sz w:val="22"/>
                <w:szCs w:val="22"/>
              </w:rPr>
              <w:t>is</w:t>
            </w:r>
            <w:r w:rsidR="0064391D" w:rsidRPr="0024527D">
              <w:rPr>
                <w:rFonts w:cs="Arial"/>
                <w:sz w:val="22"/>
                <w:szCs w:val="22"/>
              </w:rPr>
              <w:t xml:space="preserve"> information</w:t>
            </w:r>
            <w:r w:rsidR="00455AF5">
              <w:rPr>
                <w:rFonts w:cs="Arial"/>
                <w:sz w:val="22"/>
                <w:szCs w:val="22"/>
              </w:rPr>
              <w:t>.</w:t>
            </w:r>
            <w:r w:rsidR="0064391D" w:rsidRPr="0024527D">
              <w:rPr>
                <w:rFonts w:cs="Arial"/>
                <w:sz w:val="22"/>
                <w:szCs w:val="22"/>
              </w:rPr>
              <w:t xml:space="preserve"> </w:t>
            </w:r>
          </w:p>
          <w:p w:rsidR="0064391D" w:rsidRPr="0024527D" w:rsidRDefault="0064391D" w:rsidP="0064391D">
            <w:pPr>
              <w:ind w:left="709"/>
              <w:jc w:val="both"/>
              <w:rPr>
                <w:rFonts w:cs="Arial"/>
              </w:rPr>
            </w:pPr>
          </w:p>
          <w:p w:rsidR="0064391D" w:rsidRPr="00655795" w:rsidRDefault="0064391D" w:rsidP="00AD50EC">
            <w:pPr>
              <w:ind w:left="459"/>
              <w:jc w:val="both"/>
              <w:rPr>
                <w:rFonts w:cs="Arial"/>
              </w:rPr>
            </w:pPr>
            <w:r w:rsidRPr="00655795">
              <w:rPr>
                <w:rFonts w:cs="Arial"/>
                <w:sz w:val="22"/>
                <w:szCs w:val="22"/>
              </w:rPr>
              <w:t xml:space="preserve">The Health and Disability advocate visits the service six monthly and meets with residents. </w:t>
            </w:r>
            <w:r w:rsidR="00562799">
              <w:rPr>
                <w:rFonts w:cs="Arial"/>
                <w:sz w:val="22"/>
                <w:szCs w:val="22"/>
              </w:rPr>
              <w:t>Formal r</w:t>
            </w:r>
            <w:r w:rsidRPr="00655795">
              <w:rPr>
                <w:rFonts w:cs="Arial"/>
                <w:sz w:val="22"/>
                <w:szCs w:val="22"/>
              </w:rPr>
              <w:t xml:space="preserve">esident meetings are held every three months and meeting minutes are recorded.  A board meeting facilitates the meetings with residents. </w:t>
            </w:r>
            <w:r w:rsidR="00D42528">
              <w:rPr>
                <w:rFonts w:cs="Arial"/>
                <w:sz w:val="22"/>
                <w:szCs w:val="22"/>
              </w:rPr>
              <w:t xml:space="preserve">One of the board members is also available as a </w:t>
            </w:r>
            <w:r w:rsidR="00562799">
              <w:rPr>
                <w:rFonts w:cs="Arial"/>
                <w:sz w:val="22"/>
                <w:szCs w:val="22"/>
              </w:rPr>
              <w:t xml:space="preserve">resident’s </w:t>
            </w:r>
            <w:r w:rsidR="00D42528">
              <w:rPr>
                <w:rFonts w:cs="Arial"/>
                <w:sz w:val="22"/>
                <w:szCs w:val="22"/>
              </w:rPr>
              <w:t>advocate.</w:t>
            </w:r>
            <w:r w:rsidR="00562799">
              <w:rPr>
                <w:rFonts w:cs="Arial"/>
                <w:sz w:val="22"/>
                <w:szCs w:val="22"/>
              </w:rPr>
              <w:t xml:space="preserve"> People also have their own advocate</w:t>
            </w:r>
          </w:p>
          <w:p w:rsidR="00261247" w:rsidRDefault="00261247" w:rsidP="0085163D">
            <w:pPr>
              <w:rPr>
                <w:rFonts w:cs="Arial"/>
              </w:rPr>
            </w:pPr>
          </w:p>
          <w:p w:rsidR="0085163D" w:rsidRPr="004A2D12" w:rsidRDefault="0085163D" w:rsidP="0085163D">
            <w:pPr>
              <w:ind w:left="142"/>
              <w:jc w:val="both"/>
              <w:rPr>
                <w:rFonts w:cs="Arial"/>
                <w:b/>
              </w:rPr>
            </w:pPr>
            <w:r w:rsidRPr="004A2D12">
              <w:rPr>
                <w:rFonts w:cs="Arial"/>
                <w:b/>
                <w:sz w:val="22"/>
                <w:szCs w:val="22"/>
              </w:rPr>
              <w:t>Health and Wellness</w:t>
            </w:r>
          </w:p>
          <w:p w:rsidR="00DE2864" w:rsidRDefault="00DE2864" w:rsidP="0064391D">
            <w:pPr>
              <w:ind w:left="709" w:hanging="425"/>
              <w:jc w:val="both"/>
            </w:pPr>
          </w:p>
          <w:p w:rsidR="00DE2864" w:rsidRDefault="0064391D" w:rsidP="00DE2864">
            <w:pPr>
              <w:ind w:left="459" w:hanging="425"/>
              <w:jc w:val="both"/>
            </w:pPr>
            <w:r w:rsidRPr="0024527D">
              <w:rPr>
                <w:sz w:val="22"/>
                <w:szCs w:val="22"/>
              </w:rPr>
              <w:t xml:space="preserve"> </w:t>
            </w:r>
            <w:r w:rsidRPr="00FA3BC0">
              <w:rPr>
                <w:sz w:val="22"/>
                <w:szCs w:val="22"/>
              </w:rPr>
              <w:t xml:space="preserve"> </w:t>
            </w:r>
            <w:r w:rsidR="008F5105">
              <w:rPr>
                <w:sz w:val="22"/>
                <w:szCs w:val="22"/>
              </w:rPr>
              <w:t xml:space="preserve">     Observations and feedback from family and discussions with staff indicate that service users are well cared for, and treated with respect. As noted staff have first aid certificates and complete first aid kits are kept in the homes. People have a choice of GP, some use their family GP. </w:t>
            </w:r>
          </w:p>
          <w:p w:rsidR="004C583A" w:rsidRDefault="004C583A" w:rsidP="00DE2864">
            <w:pPr>
              <w:ind w:left="459"/>
              <w:jc w:val="both"/>
            </w:pPr>
          </w:p>
          <w:p w:rsidR="004C583A" w:rsidRDefault="004C583A" w:rsidP="00DE2864">
            <w:pPr>
              <w:ind w:left="459"/>
              <w:jc w:val="both"/>
            </w:pPr>
          </w:p>
          <w:p w:rsidR="008E18FE" w:rsidRDefault="008E18FE" w:rsidP="00DE2864">
            <w:pPr>
              <w:ind w:left="459"/>
              <w:jc w:val="both"/>
            </w:pPr>
          </w:p>
          <w:p w:rsidR="004C583A" w:rsidRDefault="004C583A" w:rsidP="00DE2864">
            <w:pPr>
              <w:ind w:left="459"/>
              <w:jc w:val="both"/>
            </w:pPr>
          </w:p>
          <w:p w:rsidR="0064391D" w:rsidRDefault="00DE2864" w:rsidP="00DE2864">
            <w:pPr>
              <w:ind w:left="459"/>
              <w:jc w:val="both"/>
              <w:rPr>
                <w:rFonts w:cs="Arial"/>
              </w:rPr>
            </w:pPr>
            <w:r>
              <w:rPr>
                <w:sz w:val="22"/>
                <w:szCs w:val="22"/>
              </w:rPr>
              <w:t xml:space="preserve">All medication is locked away. </w:t>
            </w:r>
            <w:r w:rsidR="0064391D" w:rsidRPr="00FA3BC0">
              <w:rPr>
                <w:sz w:val="22"/>
                <w:szCs w:val="22"/>
              </w:rPr>
              <w:t>Only some of the m</w:t>
            </w:r>
            <w:r>
              <w:rPr>
                <w:rFonts w:cs="Arial"/>
                <w:sz w:val="22"/>
                <w:szCs w:val="22"/>
              </w:rPr>
              <w:t xml:space="preserve">edication is </w:t>
            </w:r>
            <w:r w:rsidR="0064391D" w:rsidRPr="00FA3BC0">
              <w:rPr>
                <w:rFonts w:cs="Arial"/>
                <w:sz w:val="22"/>
                <w:szCs w:val="22"/>
              </w:rPr>
              <w:t>administered through blister packs.</w:t>
            </w:r>
            <w:r>
              <w:rPr>
                <w:rFonts w:cs="Arial"/>
                <w:sz w:val="22"/>
                <w:szCs w:val="22"/>
              </w:rPr>
              <w:t xml:space="preserve"> </w:t>
            </w:r>
            <w:r w:rsidR="0064391D" w:rsidRPr="00FA3BC0">
              <w:rPr>
                <w:rFonts w:cs="Arial"/>
                <w:sz w:val="22"/>
                <w:szCs w:val="22"/>
              </w:rPr>
              <w:t xml:space="preserve">Not all medications had a pharmacy computer generated medication signing sheet. </w:t>
            </w:r>
            <w:r w:rsidR="0064391D">
              <w:rPr>
                <w:rFonts w:cs="Arial"/>
                <w:sz w:val="22"/>
                <w:szCs w:val="22"/>
              </w:rPr>
              <w:t xml:space="preserve">In these instances staff have been developing handwritten medication sign off sheets which has resulted in staff transcribing medication prescribing information. </w:t>
            </w:r>
            <w:r>
              <w:rPr>
                <w:rFonts w:cs="Arial"/>
                <w:sz w:val="22"/>
                <w:szCs w:val="22"/>
              </w:rPr>
              <w:t xml:space="preserve">There was issues identified surrounding checking medication when it came into the home, also redundant medication in the </w:t>
            </w:r>
            <w:r w:rsidR="0064391D">
              <w:rPr>
                <w:rFonts w:cs="Arial"/>
                <w:sz w:val="22"/>
                <w:szCs w:val="22"/>
              </w:rPr>
              <w:t>medication</w:t>
            </w:r>
            <w:r w:rsidR="008F5105">
              <w:rPr>
                <w:rFonts w:cs="Arial"/>
                <w:sz w:val="22"/>
                <w:szCs w:val="22"/>
              </w:rPr>
              <w:t xml:space="preserve"> cupboard</w:t>
            </w:r>
            <w:r w:rsidR="0064391D">
              <w:rPr>
                <w:rFonts w:cs="Arial"/>
                <w:sz w:val="22"/>
                <w:szCs w:val="22"/>
              </w:rPr>
              <w:t>.</w:t>
            </w:r>
            <w:r w:rsidR="0064391D" w:rsidRPr="00615939">
              <w:rPr>
                <w:rFonts w:cs="Arial"/>
                <w:sz w:val="22"/>
                <w:szCs w:val="22"/>
              </w:rPr>
              <w:t xml:space="preserve"> </w:t>
            </w:r>
          </w:p>
          <w:p w:rsidR="008F5105" w:rsidRPr="004A2D12" w:rsidRDefault="0064391D" w:rsidP="004C583A">
            <w:pPr>
              <w:ind w:left="459" w:hanging="425"/>
              <w:jc w:val="both"/>
              <w:rPr>
                <w:rFonts w:cs="Arial"/>
              </w:rPr>
            </w:pPr>
            <w:r>
              <w:rPr>
                <w:rFonts w:cs="Arial"/>
                <w:sz w:val="22"/>
                <w:szCs w:val="22"/>
              </w:rPr>
              <w:tab/>
            </w:r>
          </w:p>
          <w:p w:rsidR="0085163D" w:rsidRPr="004A2D12" w:rsidRDefault="008F5105" w:rsidP="008F5105">
            <w:pPr>
              <w:ind w:left="459"/>
              <w:jc w:val="both"/>
              <w:rPr>
                <w:rFonts w:cs="Arial"/>
              </w:rPr>
            </w:pPr>
            <w:r w:rsidRPr="004A2D12">
              <w:rPr>
                <w:rFonts w:cs="Arial"/>
                <w:sz w:val="22"/>
                <w:szCs w:val="22"/>
              </w:rPr>
              <w:t xml:space="preserve">The </w:t>
            </w:r>
            <w:r w:rsidR="007D27FA">
              <w:rPr>
                <w:rFonts w:cs="Arial"/>
                <w:sz w:val="22"/>
                <w:szCs w:val="22"/>
              </w:rPr>
              <w:t xml:space="preserve">trust </w:t>
            </w:r>
            <w:r>
              <w:rPr>
                <w:rFonts w:cs="Arial"/>
                <w:sz w:val="22"/>
                <w:szCs w:val="22"/>
              </w:rPr>
              <w:t xml:space="preserve">has a </w:t>
            </w:r>
            <w:r w:rsidR="00744BBA">
              <w:rPr>
                <w:rFonts w:cs="Arial"/>
                <w:sz w:val="22"/>
                <w:szCs w:val="22"/>
              </w:rPr>
              <w:t xml:space="preserve">strong board with a </w:t>
            </w:r>
            <w:r>
              <w:rPr>
                <w:rFonts w:cs="Arial"/>
                <w:sz w:val="22"/>
                <w:szCs w:val="22"/>
              </w:rPr>
              <w:t xml:space="preserve">range of skills </w:t>
            </w:r>
            <w:r w:rsidR="00357E66">
              <w:rPr>
                <w:rFonts w:cs="Arial"/>
                <w:sz w:val="22"/>
                <w:szCs w:val="22"/>
              </w:rPr>
              <w:t xml:space="preserve">financial, operational, community </w:t>
            </w:r>
            <w:r>
              <w:rPr>
                <w:rFonts w:cs="Arial"/>
                <w:sz w:val="22"/>
                <w:szCs w:val="22"/>
              </w:rPr>
              <w:t xml:space="preserve">and a family </w:t>
            </w:r>
            <w:r w:rsidR="00357E66">
              <w:rPr>
                <w:rFonts w:cs="Arial"/>
                <w:sz w:val="22"/>
                <w:szCs w:val="22"/>
              </w:rPr>
              <w:t>representative forms a part of the board</w:t>
            </w:r>
            <w:r w:rsidR="007D27FA">
              <w:rPr>
                <w:rFonts w:cs="Arial"/>
                <w:sz w:val="22"/>
                <w:szCs w:val="22"/>
              </w:rPr>
              <w:t>, s</w:t>
            </w:r>
            <w:r>
              <w:rPr>
                <w:rFonts w:cs="Arial"/>
                <w:sz w:val="22"/>
                <w:szCs w:val="22"/>
              </w:rPr>
              <w:t xml:space="preserve">ystems are in place to manage finances and assets. </w:t>
            </w:r>
            <w:r w:rsidR="00ED77A1">
              <w:rPr>
                <w:rFonts w:cs="Arial"/>
                <w:sz w:val="22"/>
                <w:szCs w:val="22"/>
              </w:rPr>
              <w:t xml:space="preserve">Although the trust spends money on maintenance issues were identified in some of the homes. </w:t>
            </w:r>
            <w:r w:rsidR="007D27FA">
              <w:rPr>
                <w:rFonts w:cs="Arial"/>
                <w:sz w:val="22"/>
                <w:szCs w:val="22"/>
              </w:rPr>
              <w:t>The board undertakes business and strategic planning. Finances are independently audited</w:t>
            </w:r>
            <w:r w:rsidR="00ED77A1">
              <w:rPr>
                <w:rFonts w:cs="Arial"/>
                <w:sz w:val="22"/>
                <w:szCs w:val="22"/>
              </w:rPr>
              <w:t>.</w:t>
            </w:r>
          </w:p>
          <w:p w:rsidR="00C6045B" w:rsidRPr="004A2D12" w:rsidRDefault="00C6045B" w:rsidP="0085163D">
            <w:pPr>
              <w:ind w:left="142"/>
              <w:jc w:val="both"/>
              <w:rPr>
                <w:rFonts w:cs="Arial"/>
              </w:rPr>
            </w:pPr>
          </w:p>
          <w:p w:rsidR="004A2D12" w:rsidRDefault="004A2D12" w:rsidP="004A2D12">
            <w:pPr>
              <w:pStyle w:val="Heading3"/>
              <w:jc w:val="both"/>
              <w:rPr>
                <w:rFonts w:ascii="Arial" w:hAnsi="Arial" w:cs="Arial"/>
                <w:sz w:val="22"/>
                <w:szCs w:val="22"/>
              </w:rPr>
            </w:pPr>
            <w:bookmarkStart w:id="1" w:name="_Toc242261424"/>
            <w:r w:rsidRPr="004A2D12">
              <w:rPr>
                <w:rFonts w:ascii="Arial" w:hAnsi="Arial" w:cs="Arial"/>
                <w:sz w:val="22"/>
                <w:szCs w:val="22"/>
              </w:rPr>
              <w:t>Summary of the Strengths of this Service:</w:t>
            </w:r>
            <w:bookmarkEnd w:id="1"/>
            <w:r w:rsidRPr="004A2D12">
              <w:rPr>
                <w:rFonts w:ascii="Arial" w:hAnsi="Arial" w:cs="Arial"/>
                <w:sz w:val="22"/>
                <w:szCs w:val="22"/>
              </w:rPr>
              <w:t xml:space="preserve"> </w:t>
            </w:r>
          </w:p>
          <w:p w:rsidR="00240A7D" w:rsidRPr="00240A7D" w:rsidRDefault="00240A7D" w:rsidP="00240A7D">
            <w:pPr>
              <w:rPr>
                <w:lang w:eastAsia="en-NZ"/>
              </w:rPr>
            </w:pPr>
          </w:p>
          <w:p w:rsidR="00FD2C69" w:rsidRPr="00660D71" w:rsidRDefault="00FD2C69" w:rsidP="00FD2C69">
            <w:pPr>
              <w:numPr>
                <w:ilvl w:val="0"/>
                <w:numId w:val="16"/>
              </w:numPr>
              <w:jc w:val="both"/>
            </w:pPr>
            <w:r w:rsidRPr="00660D71">
              <w:rPr>
                <w:sz w:val="22"/>
                <w:szCs w:val="22"/>
              </w:rPr>
              <w:t>Positive support provided to people living in the service</w:t>
            </w:r>
          </w:p>
          <w:p w:rsidR="00FD2C69" w:rsidRPr="00660D71" w:rsidRDefault="00FD2C69" w:rsidP="00FD2C69">
            <w:pPr>
              <w:numPr>
                <w:ilvl w:val="0"/>
                <w:numId w:val="16"/>
              </w:numPr>
              <w:jc w:val="both"/>
            </w:pPr>
            <w:r w:rsidRPr="00660D71">
              <w:rPr>
                <w:sz w:val="22"/>
                <w:szCs w:val="22"/>
              </w:rPr>
              <w:t>The range of activities people are involved with</w:t>
            </w:r>
          </w:p>
          <w:p w:rsidR="00FD2C69" w:rsidRPr="00660D71" w:rsidRDefault="00FD2C69" w:rsidP="00FD2C69">
            <w:pPr>
              <w:numPr>
                <w:ilvl w:val="0"/>
                <w:numId w:val="16"/>
              </w:numPr>
              <w:jc w:val="both"/>
            </w:pPr>
            <w:r w:rsidRPr="00660D71">
              <w:rPr>
                <w:sz w:val="22"/>
                <w:szCs w:val="22"/>
              </w:rPr>
              <w:t xml:space="preserve">Encouragement to be a part of the wider community </w:t>
            </w:r>
          </w:p>
          <w:p w:rsidR="00FD2C69" w:rsidRPr="00660D71" w:rsidRDefault="00FD2C69" w:rsidP="00FD2C69">
            <w:pPr>
              <w:numPr>
                <w:ilvl w:val="0"/>
                <w:numId w:val="16"/>
              </w:numPr>
              <w:jc w:val="both"/>
            </w:pPr>
            <w:r w:rsidRPr="00660D71">
              <w:rPr>
                <w:sz w:val="22"/>
                <w:szCs w:val="22"/>
              </w:rPr>
              <w:t>Empathy shown by staff to the people living in the service.</w:t>
            </w:r>
          </w:p>
          <w:p w:rsidR="00FD2C69" w:rsidRDefault="00FD2C69" w:rsidP="00FD2C69">
            <w:pPr>
              <w:numPr>
                <w:ilvl w:val="0"/>
                <w:numId w:val="16"/>
              </w:numPr>
              <w:jc w:val="both"/>
            </w:pPr>
            <w:r w:rsidRPr="00660D71">
              <w:rPr>
                <w:sz w:val="22"/>
                <w:szCs w:val="22"/>
              </w:rPr>
              <w:t>Support for relationships</w:t>
            </w:r>
          </w:p>
          <w:p w:rsidR="00C67E6E" w:rsidRDefault="006D7BB2" w:rsidP="00FD2C69">
            <w:pPr>
              <w:numPr>
                <w:ilvl w:val="0"/>
                <w:numId w:val="16"/>
              </w:numPr>
              <w:jc w:val="both"/>
            </w:pPr>
            <w:r w:rsidRPr="006D7BB2">
              <w:rPr>
                <w:sz w:val="22"/>
                <w:szCs w:val="22"/>
              </w:rPr>
              <w:t xml:space="preserve">Clarity </w:t>
            </w:r>
            <w:r>
              <w:rPr>
                <w:sz w:val="22"/>
                <w:szCs w:val="22"/>
              </w:rPr>
              <w:t>o</w:t>
            </w:r>
            <w:r w:rsidR="00ED77A1">
              <w:rPr>
                <w:sz w:val="22"/>
                <w:szCs w:val="22"/>
              </w:rPr>
              <w:t>f the separation between g</w:t>
            </w:r>
            <w:r w:rsidR="00FD2C69" w:rsidRPr="006D7BB2">
              <w:rPr>
                <w:sz w:val="22"/>
                <w:szCs w:val="22"/>
              </w:rPr>
              <w:t xml:space="preserve">overnance and </w:t>
            </w:r>
            <w:r w:rsidR="00ED77A1">
              <w:rPr>
                <w:sz w:val="22"/>
                <w:szCs w:val="22"/>
              </w:rPr>
              <w:t>m</w:t>
            </w:r>
            <w:r w:rsidR="00FD2C69" w:rsidRPr="006D7BB2">
              <w:rPr>
                <w:sz w:val="22"/>
                <w:szCs w:val="22"/>
              </w:rPr>
              <w:t>anagement including, business and strategic planning</w:t>
            </w:r>
          </w:p>
          <w:p w:rsidR="00FD2C69" w:rsidRDefault="00FD2C69" w:rsidP="00557679">
            <w:pPr>
              <w:pStyle w:val="Heading3"/>
              <w:jc w:val="both"/>
              <w:rPr>
                <w:rFonts w:ascii="Arial" w:hAnsi="Arial" w:cs="Arial"/>
                <w:sz w:val="22"/>
                <w:szCs w:val="22"/>
              </w:rPr>
            </w:pPr>
            <w:bookmarkStart w:id="2" w:name="_Toc242261425"/>
          </w:p>
          <w:p w:rsidR="00557679" w:rsidRPr="004A2D12" w:rsidRDefault="00557679" w:rsidP="00557679">
            <w:pPr>
              <w:pStyle w:val="Heading3"/>
              <w:jc w:val="both"/>
              <w:rPr>
                <w:rFonts w:ascii="Arial" w:hAnsi="Arial" w:cs="Arial"/>
                <w:sz w:val="22"/>
                <w:szCs w:val="22"/>
              </w:rPr>
            </w:pPr>
            <w:r w:rsidRPr="004A2D12">
              <w:rPr>
                <w:rFonts w:ascii="Arial" w:hAnsi="Arial" w:cs="Arial"/>
                <w:sz w:val="22"/>
                <w:szCs w:val="22"/>
              </w:rPr>
              <w:t>Summary of Significant Findings:</w:t>
            </w:r>
            <w:bookmarkEnd w:id="2"/>
          </w:p>
          <w:p w:rsidR="00557679" w:rsidRPr="00713287" w:rsidRDefault="00557679" w:rsidP="00557679">
            <w:pPr>
              <w:ind w:left="720"/>
              <w:jc w:val="both"/>
            </w:pPr>
          </w:p>
          <w:p w:rsidR="006D7BB2" w:rsidRDefault="006D7BB2" w:rsidP="006D7BB2">
            <w:pPr>
              <w:numPr>
                <w:ilvl w:val="0"/>
                <w:numId w:val="16"/>
              </w:numPr>
              <w:jc w:val="both"/>
              <w:rPr>
                <w:rFonts w:cs="Arial"/>
              </w:rPr>
            </w:pPr>
            <w:r>
              <w:rPr>
                <w:rFonts w:cs="Arial"/>
                <w:sz w:val="22"/>
                <w:szCs w:val="22"/>
              </w:rPr>
              <w:t xml:space="preserve">Environmental audits not Identifying the absence of smoke detectors.  </w:t>
            </w:r>
          </w:p>
          <w:p w:rsidR="006D7BB2" w:rsidRPr="00660D71" w:rsidRDefault="006D7BB2" w:rsidP="006D7BB2">
            <w:pPr>
              <w:numPr>
                <w:ilvl w:val="0"/>
                <w:numId w:val="16"/>
              </w:numPr>
              <w:jc w:val="both"/>
              <w:rPr>
                <w:rFonts w:cs="Arial"/>
              </w:rPr>
            </w:pPr>
            <w:r w:rsidRPr="00660D71">
              <w:rPr>
                <w:rFonts w:cs="Arial"/>
                <w:sz w:val="22"/>
                <w:szCs w:val="22"/>
              </w:rPr>
              <w:t xml:space="preserve">Management </w:t>
            </w:r>
            <w:r>
              <w:rPr>
                <w:rFonts w:cs="Arial"/>
                <w:sz w:val="22"/>
                <w:szCs w:val="22"/>
              </w:rPr>
              <w:t xml:space="preserve">and recording </w:t>
            </w:r>
            <w:r w:rsidRPr="00660D71">
              <w:rPr>
                <w:rFonts w:cs="Arial"/>
                <w:sz w:val="22"/>
                <w:szCs w:val="22"/>
              </w:rPr>
              <w:t>of Medication</w:t>
            </w:r>
          </w:p>
          <w:p w:rsidR="006D7BB2" w:rsidRPr="007D27FA" w:rsidRDefault="006D7BB2" w:rsidP="006D7BB2">
            <w:pPr>
              <w:numPr>
                <w:ilvl w:val="0"/>
                <w:numId w:val="16"/>
              </w:numPr>
              <w:jc w:val="both"/>
              <w:rPr>
                <w:rFonts w:cs="Arial"/>
              </w:rPr>
            </w:pPr>
            <w:r>
              <w:rPr>
                <w:rFonts w:cs="Arial"/>
                <w:sz w:val="22"/>
                <w:szCs w:val="22"/>
              </w:rPr>
              <w:t>A lack of integration of p</w:t>
            </w:r>
            <w:r w:rsidRPr="00660D71">
              <w:rPr>
                <w:rFonts w:cs="Arial"/>
                <w:sz w:val="22"/>
                <w:szCs w:val="22"/>
              </w:rPr>
              <w:t>ersonal planning documentation.</w:t>
            </w:r>
          </w:p>
          <w:p w:rsidR="007D27FA" w:rsidRPr="00660D71" w:rsidRDefault="007D27FA" w:rsidP="006D7BB2">
            <w:pPr>
              <w:numPr>
                <w:ilvl w:val="0"/>
                <w:numId w:val="16"/>
              </w:numPr>
              <w:jc w:val="both"/>
              <w:rPr>
                <w:rFonts w:cs="Arial"/>
              </w:rPr>
            </w:pPr>
            <w:r>
              <w:rPr>
                <w:rFonts w:cs="Arial"/>
                <w:sz w:val="22"/>
                <w:szCs w:val="22"/>
              </w:rPr>
              <w:t xml:space="preserve">Broadening the scope of the abuse and neglect </w:t>
            </w:r>
          </w:p>
          <w:p w:rsidR="002F72BC" w:rsidRPr="004A2D12" w:rsidRDefault="00261247" w:rsidP="00557679">
            <w:pPr>
              <w:ind w:left="720"/>
              <w:jc w:val="both"/>
              <w:rPr>
                <w:rFonts w:ascii="Georgia" w:hAnsi="Georgia"/>
                <w:lang w:eastAsia="en-NZ"/>
              </w:rPr>
            </w:pPr>
            <w:r>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F73357" w:rsidRPr="00F73357" w:rsidRDefault="006D7BB2" w:rsidP="0063043F">
            <w:pPr>
              <w:pStyle w:val="Header"/>
              <w:numPr>
                <w:ilvl w:val="0"/>
                <w:numId w:val="14"/>
              </w:numPr>
              <w:spacing w:before="120" w:after="120"/>
              <w:rPr>
                <w:rFonts w:ascii="Georgia" w:hAnsi="Georgia"/>
                <w:lang w:eastAsia="en-NZ"/>
              </w:rPr>
            </w:pPr>
            <w:r>
              <w:rPr>
                <w:sz w:val="22"/>
                <w:szCs w:val="22"/>
              </w:rPr>
              <w:t>The introduction of s</w:t>
            </w:r>
            <w:r w:rsidR="00227A49">
              <w:rPr>
                <w:sz w:val="22"/>
                <w:szCs w:val="22"/>
              </w:rPr>
              <w:t xml:space="preserve">ystems to </w:t>
            </w:r>
            <w:r>
              <w:rPr>
                <w:sz w:val="22"/>
                <w:szCs w:val="22"/>
              </w:rPr>
              <w:t>ensure fire detectors are in place</w:t>
            </w:r>
            <w:r w:rsidR="00391FB3">
              <w:rPr>
                <w:sz w:val="22"/>
                <w:szCs w:val="22"/>
              </w:rPr>
              <w:t>.</w:t>
            </w:r>
          </w:p>
          <w:p w:rsidR="0063043F" w:rsidRPr="00F73357" w:rsidRDefault="00391FB3" w:rsidP="0063043F">
            <w:pPr>
              <w:pStyle w:val="Header"/>
              <w:numPr>
                <w:ilvl w:val="0"/>
                <w:numId w:val="14"/>
              </w:numPr>
              <w:spacing w:before="120" w:after="120"/>
              <w:rPr>
                <w:rFonts w:ascii="Georgia" w:hAnsi="Georgia"/>
                <w:lang w:eastAsia="en-NZ"/>
              </w:rPr>
            </w:pPr>
            <w:r>
              <w:rPr>
                <w:sz w:val="22"/>
                <w:szCs w:val="22"/>
              </w:rPr>
              <w:t xml:space="preserve">That </w:t>
            </w:r>
            <w:r w:rsidR="006D7BB2">
              <w:rPr>
                <w:sz w:val="22"/>
                <w:szCs w:val="22"/>
              </w:rPr>
              <w:t xml:space="preserve"> information is integrated and important information captured by the new recording system</w:t>
            </w:r>
          </w:p>
          <w:p w:rsidR="00402CA0" w:rsidRPr="00ED77A1" w:rsidRDefault="00391FB3" w:rsidP="00391FB3">
            <w:pPr>
              <w:pStyle w:val="Header"/>
              <w:numPr>
                <w:ilvl w:val="0"/>
                <w:numId w:val="14"/>
              </w:numPr>
              <w:spacing w:before="120" w:after="120"/>
              <w:rPr>
                <w:rFonts w:ascii="Georgia" w:hAnsi="Georgia"/>
                <w:lang w:eastAsia="en-NZ"/>
              </w:rPr>
            </w:pPr>
            <w:r>
              <w:rPr>
                <w:sz w:val="22"/>
                <w:szCs w:val="22"/>
              </w:rPr>
              <w:t>Medication management including recording</w:t>
            </w:r>
            <w:r w:rsidR="00402CA0">
              <w:rPr>
                <w:sz w:val="22"/>
                <w:szCs w:val="22"/>
              </w:rPr>
              <w:t>.</w:t>
            </w:r>
          </w:p>
          <w:p w:rsidR="00ED77A1" w:rsidRPr="00F4793D" w:rsidRDefault="00ED77A1" w:rsidP="00391FB3">
            <w:pPr>
              <w:pStyle w:val="Header"/>
              <w:numPr>
                <w:ilvl w:val="0"/>
                <w:numId w:val="14"/>
              </w:numPr>
              <w:spacing w:before="120" w:after="120"/>
              <w:rPr>
                <w:rFonts w:ascii="Georgia" w:hAnsi="Georgia"/>
                <w:lang w:eastAsia="en-NZ"/>
              </w:rPr>
            </w:pPr>
            <w:r>
              <w:rPr>
                <w:sz w:val="22"/>
                <w:szCs w:val="22"/>
              </w:rPr>
              <w:t>Increase the scope of the abuse and neglect policy</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F4793D" w:rsidRPr="00ED77A1" w:rsidRDefault="00391FB3" w:rsidP="0063043F">
            <w:pPr>
              <w:pStyle w:val="Header"/>
              <w:numPr>
                <w:ilvl w:val="0"/>
                <w:numId w:val="15"/>
              </w:numPr>
              <w:spacing w:before="120" w:after="120"/>
              <w:rPr>
                <w:rFonts w:ascii="Georgia" w:hAnsi="Georgia"/>
                <w:lang w:eastAsia="en-NZ"/>
              </w:rPr>
            </w:pPr>
            <w:r w:rsidRPr="00ED77A1">
              <w:rPr>
                <w:sz w:val="22"/>
                <w:szCs w:val="22"/>
              </w:rPr>
              <w:t xml:space="preserve">Lifestyle plan goals are reviewed with fewer goals with time expressed as ongoing </w:t>
            </w:r>
          </w:p>
          <w:p w:rsidR="0063043F" w:rsidRPr="00ED77A1" w:rsidRDefault="00391FB3" w:rsidP="0063043F">
            <w:pPr>
              <w:pStyle w:val="Header"/>
              <w:numPr>
                <w:ilvl w:val="0"/>
                <w:numId w:val="15"/>
              </w:numPr>
              <w:spacing w:before="120" w:after="120"/>
              <w:rPr>
                <w:rFonts w:ascii="Georgia" w:hAnsi="Georgia"/>
                <w:lang w:eastAsia="en-NZ"/>
              </w:rPr>
            </w:pPr>
            <w:r w:rsidRPr="00ED77A1">
              <w:rPr>
                <w:rFonts w:cs="Arial"/>
                <w:sz w:val="22"/>
                <w:szCs w:val="22"/>
              </w:rPr>
              <w:t xml:space="preserve"> The abuse policy is reviewed to cross reference the amendments to the Crimes Act identifying staff legal responsibility to report suspected abuse</w:t>
            </w:r>
          </w:p>
          <w:p w:rsidR="00B1489D" w:rsidRPr="00ED77A1" w:rsidRDefault="00391FB3" w:rsidP="0063043F">
            <w:pPr>
              <w:pStyle w:val="Header"/>
              <w:numPr>
                <w:ilvl w:val="0"/>
                <w:numId w:val="15"/>
              </w:numPr>
              <w:spacing w:before="120" w:after="120"/>
              <w:rPr>
                <w:rFonts w:ascii="Georgia" w:hAnsi="Georgia"/>
                <w:lang w:eastAsia="en-NZ"/>
              </w:rPr>
            </w:pPr>
            <w:r w:rsidRPr="00ED77A1">
              <w:rPr>
                <w:rFonts w:cs="Arial"/>
                <w:sz w:val="22"/>
                <w:szCs w:val="22"/>
              </w:rPr>
              <w:t xml:space="preserve"> That staff meetings occur monthly and </w:t>
            </w:r>
            <w:r w:rsidR="000904BC">
              <w:rPr>
                <w:rFonts w:cs="Arial"/>
                <w:sz w:val="22"/>
                <w:szCs w:val="22"/>
              </w:rPr>
              <w:t xml:space="preserve">formally </w:t>
            </w:r>
            <w:r w:rsidRPr="00ED77A1">
              <w:rPr>
                <w:rFonts w:cs="Arial"/>
                <w:sz w:val="22"/>
                <w:szCs w:val="22"/>
              </w:rPr>
              <w:t>include</w:t>
            </w:r>
            <w:r w:rsidR="000904BC">
              <w:rPr>
                <w:rFonts w:cs="Arial"/>
                <w:sz w:val="22"/>
                <w:szCs w:val="22"/>
              </w:rPr>
              <w:t>s</w:t>
            </w:r>
            <w:r w:rsidRPr="00ED77A1">
              <w:rPr>
                <w:rFonts w:cs="Arial"/>
                <w:sz w:val="22"/>
                <w:szCs w:val="22"/>
              </w:rPr>
              <w:t xml:space="preserve"> discussion on health and safety and risk management</w:t>
            </w:r>
          </w:p>
          <w:p w:rsidR="0063043F" w:rsidRPr="00BA078F" w:rsidRDefault="00391FB3" w:rsidP="0063043F">
            <w:pPr>
              <w:pStyle w:val="Header"/>
              <w:numPr>
                <w:ilvl w:val="0"/>
                <w:numId w:val="15"/>
              </w:numPr>
              <w:spacing w:before="120" w:after="120"/>
              <w:rPr>
                <w:rFonts w:ascii="Georgia" w:hAnsi="Georgia"/>
                <w:lang w:eastAsia="en-NZ"/>
              </w:rPr>
            </w:pPr>
            <w:r w:rsidRPr="00ED77A1">
              <w:rPr>
                <w:rFonts w:cs="Arial"/>
                <w:sz w:val="22"/>
                <w:szCs w:val="22"/>
              </w:rPr>
              <w:t xml:space="preserve">Some of the maintenance issues identified </w:t>
            </w:r>
            <w:r w:rsidR="008E18FE">
              <w:rPr>
                <w:rFonts w:cs="Arial"/>
                <w:sz w:val="22"/>
                <w:szCs w:val="22"/>
              </w:rPr>
              <w:t xml:space="preserve">in the reports </w:t>
            </w:r>
            <w:r w:rsidRPr="00ED77A1">
              <w:rPr>
                <w:rFonts w:cs="Arial"/>
                <w:sz w:val="22"/>
                <w:szCs w:val="22"/>
              </w:rPr>
              <w:t xml:space="preserve">are addressed. </w:t>
            </w:r>
          </w:p>
          <w:p w:rsidR="0063043F" w:rsidRPr="00F4793D" w:rsidRDefault="00BA078F" w:rsidP="00BA078F">
            <w:pPr>
              <w:pStyle w:val="Header"/>
              <w:numPr>
                <w:ilvl w:val="0"/>
                <w:numId w:val="15"/>
              </w:numPr>
              <w:spacing w:before="120" w:after="120"/>
              <w:rPr>
                <w:rFonts w:ascii="Georgia" w:hAnsi="Georgia"/>
                <w:lang w:eastAsia="en-NZ"/>
              </w:rPr>
            </w:pPr>
            <w:r>
              <w:rPr>
                <w:rFonts w:cs="Arial"/>
                <w:sz w:val="22"/>
                <w:szCs w:val="22"/>
              </w:rPr>
              <w:lastRenderedPageBreak/>
              <w:t>Fire notices provided in pictorial form.</w:t>
            </w:r>
          </w:p>
        </w:tc>
      </w:tr>
    </w:tbl>
    <w:p w:rsidR="0063043F" w:rsidRPr="00F4793D" w:rsidRDefault="0063043F">
      <w:pPr>
        <w:rPr>
          <w:rFonts w:ascii="Georgia" w:hAnsi="Georgia"/>
        </w:rPr>
      </w:pPr>
    </w:p>
    <w:sectPr w:rsidR="0063043F" w:rsidRPr="00F4793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5F" w:rsidRDefault="000A635F" w:rsidP="005F7312">
      <w:r>
        <w:separator/>
      </w:r>
    </w:p>
  </w:endnote>
  <w:endnote w:type="continuationSeparator" w:id="0">
    <w:p w:rsidR="000A635F" w:rsidRDefault="000A635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0A635F" w:rsidRPr="00194E7F" w:rsidRDefault="000A635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3B44B2">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3B44B2">
              <w:rPr>
                <w:rFonts w:ascii="Georgia" w:hAnsi="Georgia"/>
                <w:b/>
                <w:bCs/>
                <w:noProof/>
                <w:sz w:val="16"/>
                <w:szCs w:val="16"/>
              </w:rPr>
              <w:t>5</w:t>
            </w:r>
            <w:r w:rsidRPr="00194E7F">
              <w:rPr>
                <w:rFonts w:ascii="Georgia" w:hAnsi="Georgia"/>
                <w:b/>
                <w:bCs/>
                <w:sz w:val="16"/>
                <w:szCs w:val="16"/>
              </w:rPr>
              <w:fldChar w:fldCharType="end"/>
            </w:r>
          </w:p>
        </w:sdtContent>
      </w:sdt>
    </w:sdtContent>
  </w:sdt>
  <w:p w:rsidR="000A635F" w:rsidRDefault="000A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5F" w:rsidRDefault="000A635F" w:rsidP="005F7312">
      <w:r>
        <w:separator/>
      </w:r>
    </w:p>
  </w:footnote>
  <w:footnote w:type="continuationSeparator" w:id="0">
    <w:p w:rsidR="000A635F" w:rsidRDefault="000A635F" w:rsidP="005F7312">
      <w:r>
        <w:continuationSeparator/>
      </w:r>
    </w:p>
  </w:footnote>
  <w:footnote w:id="1">
    <w:p w:rsidR="000A635F" w:rsidRPr="00FE7D9F" w:rsidRDefault="000A635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3690683"/>
    <w:multiLevelType w:val="multilevel"/>
    <w:tmpl w:val="8C54F7D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5"/>
  </w:num>
  <w:num w:numId="4">
    <w:abstractNumId w:val="8"/>
  </w:num>
  <w:num w:numId="5">
    <w:abstractNumId w:val="0"/>
  </w:num>
  <w:num w:numId="6">
    <w:abstractNumId w:val="12"/>
  </w:num>
  <w:num w:numId="7">
    <w:abstractNumId w:val="9"/>
  </w:num>
  <w:num w:numId="8">
    <w:abstractNumId w:val="3"/>
  </w:num>
  <w:num w:numId="9">
    <w:abstractNumId w:val="11"/>
  </w:num>
  <w:num w:numId="10">
    <w:abstractNumId w:val="7"/>
  </w:num>
  <w:num w:numId="11">
    <w:abstractNumId w:val="5"/>
  </w:num>
  <w:num w:numId="12">
    <w:abstractNumId w:val="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60089"/>
    <w:rsid w:val="00064DC2"/>
    <w:rsid w:val="00082482"/>
    <w:rsid w:val="000904BC"/>
    <w:rsid w:val="00092617"/>
    <w:rsid w:val="000953E7"/>
    <w:rsid w:val="000A635F"/>
    <w:rsid w:val="000C09DD"/>
    <w:rsid w:val="001107EE"/>
    <w:rsid w:val="001466F7"/>
    <w:rsid w:val="00171906"/>
    <w:rsid w:val="00187C76"/>
    <w:rsid w:val="00194E7F"/>
    <w:rsid w:val="001E1E54"/>
    <w:rsid w:val="001E3354"/>
    <w:rsid w:val="001E4293"/>
    <w:rsid w:val="001F1061"/>
    <w:rsid w:val="002071C6"/>
    <w:rsid w:val="00227A49"/>
    <w:rsid w:val="00235327"/>
    <w:rsid w:val="00240A7D"/>
    <w:rsid w:val="002561C2"/>
    <w:rsid w:val="00261247"/>
    <w:rsid w:val="00262334"/>
    <w:rsid w:val="00287070"/>
    <w:rsid w:val="002B1797"/>
    <w:rsid w:val="002D388F"/>
    <w:rsid w:val="002D4047"/>
    <w:rsid w:val="002F72BC"/>
    <w:rsid w:val="00317D4B"/>
    <w:rsid w:val="00320DC8"/>
    <w:rsid w:val="003300F2"/>
    <w:rsid w:val="00346A6D"/>
    <w:rsid w:val="00347169"/>
    <w:rsid w:val="00357E66"/>
    <w:rsid w:val="00371CD7"/>
    <w:rsid w:val="00376664"/>
    <w:rsid w:val="00382C3B"/>
    <w:rsid w:val="00391FB3"/>
    <w:rsid w:val="003B3FA1"/>
    <w:rsid w:val="003B44B2"/>
    <w:rsid w:val="003F70C0"/>
    <w:rsid w:val="00402CA0"/>
    <w:rsid w:val="004227FF"/>
    <w:rsid w:val="004254F8"/>
    <w:rsid w:val="004259DB"/>
    <w:rsid w:val="00425D5B"/>
    <w:rsid w:val="004322B8"/>
    <w:rsid w:val="00455AF5"/>
    <w:rsid w:val="00460197"/>
    <w:rsid w:val="00471C83"/>
    <w:rsid w:val="0047318E"/>
    <w:rsid w:val="004A2D12"/>
    <w:rsid w:val="004B30C8"/>
    <w:rsid w:val="004C0367"/>
    <w:rsid w:val="004C583A"/>
    <w:rsid w:val="005161B4"/>
    <w:rsid w:val="00522B0A"/>
    <w:rsid w:val="0052476E"/>
    <w:rsid w:val="005305B6"/>
    <w:rsid w:val="0053429A"/>
    <w:rsid w:val="00536A38"/>
    <w:rsid w:val="00557679"/>
    <w:rsid w:val="00562799"/>
    <w:rsid w:val="00590E55"/>
    <w:rsid w:val="0059401D"/>
    <w:rsid w:val="005D2611"/>
    <w:rsid w:val="005D2A60"/>
    <w:rsid w:val="005F7312"/>
    <w:rsid w:val="00602196"/>
    <w:rsid w:val="0063043F"/>
    <w:rsid w:val="0064391D"/>
    <w:rsid w:val="006510AD"/>
    <w:rsid w:val="00666715"/>
    <w:rsid w:val="006669F6"/>
    <w:rsid w:val="006736D2"/>
    <w:rsid w:val="006744DE"/>
    <w:rsid w:val="006750AC"/>
    <w:rsid w:val="0068086B"/>
    <w:rsid w:val="006A6DCB"/>
    <w:rsid w:val="006B5B71"/>
    <w:rsid w:val="006C72CC"/>
    <w:rsid w:val="006D7BB2"/>
    <w:rsid w:val="006E3DCA"/>
    <w:rsid w:val="00710E4D"/>
    <w:rsid w:val="00720E03"/>
    <w:rsid w:val="00742C1E"/>
    <w:rsid w:val="00744BBA"/>
    <w:rsid w:val="00744BD7"/>
    <w:rsid w:val="007737EF"/>
    <w:rsid w:val="00776D5D"/>
    <w:rsid w:val="007859F3"/>
    <w:rsid w:val="007C2B74"/>
    <w:rsid w:val="007D27FA"/>
    <w:rsid w:val="007D70C8"/>
    <w:rsid w:val="007F344E"/>
    <w:rsid w:val="007F389E"/>
    <w:rsid w:val="008142D1"/>
    <w:rsid w:val="00840FEA"/>
    <w:rsid w:val="00844B7A"/>
    <w:rsid w:val="0085163D"/>
    <w:rsid w:val="00852B3B"/>
    <w:rsid w:val="008A5BE5"/>
    <w:rsid w:val="008C09AD"/>
    <w:rsid w:val="008D1BD6"/>
    <w:rsid w:val="008E18FE"/>
    <w:rsid w:val="008F5105"/>
    <w:rsid w:val="0091554E"/>
    <w:rsid w:val="00931BFD"/>
    <w:rsid w:val="009611F5"/>
    <w:rsid w:val="009B2061"/>
    <w:rsid w:val="009D5CA1"/>
    <w:rsid w:val="009D7293"/>
    <w:rsid w:val="00A17313"/>
    <w:rsid w:val="00A26A0A"/>
    <w:rsid w:val="00A44B73"/>
    <w:rsid w:val="00A60E19"/>
    <w:rsid w:val="00A75A4E"/>
    <w:rsid w:val="00AC09F3"/>
    <w:rsid w:val="00AC225D"/>
    <w:rsid w:val="00AC69E2"/>
    <w:rsid w:val="00AD50EC"/>
    <w:rsid w:val="00B05124"/>
    <w:rsid w:val="00B07775"/>
    <w:rsid w:val="00B1489D"/>
    <w:rsid w:val="00B22FAA"/>
    <w:rsid w:val="00B2442F"/>
    <w:rsid w:val="00B254AB"/>
    <w:rsid w:val="00B305B5"/>
    <w:rsid w:val="00B34832"/>
    <w:rsid w:val="00B461EB"/>
    <w:rsid w:val="00B535B2"/>
    <w:rsid w:val="00B62C2F"/>
    <w:rsid w:val="00B817DB"/>
    <w:rsid w:val="00B91750"/>
    <w:rsid w:val="00BA078F"/>
    <w:rsid w:val="00BA7DED"/>
    <w:rsid w:val="00BC36EA"/>
    <w:rsid w:val="00BD172D"/>
    <w:rsid w:val="00BD3BBA"/>
    <w:rsid w:val="00C0673B"/>
    <w:rsid w:val="00C07C3F"/>
    <w:rsid w:val="00C21528"/>
    <w:rsid w:val="00C24612"/>
    <w:rsid w:val="00C24A80"/>
    <w:rsid w:val="00C6045B"/>
    <w:rsid w:val="00C60DBE"/>
    <w:rsid w:val="00C63D95"/>
    <w:rsid w:val="00C67E6E"/>
    <w:rsid w:val="00C918B8"/>
    <w:rsid w:val="00CB3C7A"/>
    <w:rsid w:val="00CC188F"/>
    <w:rsid w:val="00CE2EE7"/>
    <w:rsid w:val="00CF0E19"/>
    <w:rsid w:val="00D04C2E"/>
    <w:rsid w:val="00D158C7"/>
    <w:rsid w:val="00D42528"/>
    <w:rsid w:val="00D75B02"/>
    <w:rsid w:val="00D824EF"/>
    <w:rsid w:val="00D83208"/>
    <w:rsid w:val="00DA4BB1"/>
    <w:rsid w:val="00DA5150"/>
    <w:rsid w:val="00DD556A"/>
    <w:rsid w:val="00DE2864"/>
    <w:rsid w:val="00E07747"/>
    <w:rsid w:val="00E11E07"/>
    <w:rsid w:val="00E11F49"/>
    <w:rsid w:val="00E12DDD"/>
    <w:rsid w:val="00E14D20"/>
    <w:rsid w:val="00E32883"/>
    <w:rsid w:val="00E61131"/>
    <w:rsid w:val="00E65C7A"/>
    <w:rsid w:val="00E72912"/>
    <w:rsid w:val="00EA0CD0"/>
    <w:rsid w:val="00ED1C8B"/>
    <w:rsid w:val="00ED77A1"/>
    <w:rsid w:val="00EE200E"/>
    <w:rsid w:val="00F31297"/>
    <w:rsid w:val="00F4793D"/>
    <w:rsid w:val="00F71041"/>
    <w:rsid w:val="00F73357"/>
    <w:rsid w:val="00F8684A"/>
    <w:rsid w:val="00F95012"/>
    <w:rsid w:val="00FA016C"/>
    <w:rsid w:val="00FC2ACA"/>
    <w:rsid w:val="00FD2C69"/>
    <w:rsid w:val="00FE4E5A"/>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99014-9AE6-4837-A78B-85E2645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99"/>
    <w:qFormat/>
    <w:rsid w:val="00C67E6E"/>
    <w:pPr>
      <w:ind w:left="720"/>
    </w:pPr>
    <w:rPr>
      <w:rFonts w:ascii="Times New Roman" w:hAnsi="Times New Roman" w:cs="Times New Roman"/>
      <w:lang w:eastAsia="en-US"/>
    </w:rPr>
  </w:style>
  <w:style w:type="character" w:styleId="Emphasis">
    <w:name w:val="Emphasis"/>
    <w:basedOn w:val="DefaultParagraphFont"/>
    <w:qFormat/>
    <w:rsid w:val="00C67E6E"/>
    <w:rPr>
      <w:i/>
      <w:iCs/>
    </w:rPr>
  </w:style>
  <w:style w:type="paragraph" w:styleId="BodyTextIndent">
    <w:name w:val="Body Text Indent"/>
    <w:basedOn w:val="Normal"/>
    <w:link w:val="BodyTextIndentChar"/>
    <w:rsid w:val="00391FB3"/>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391FB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4869-F2C6-4F34-9E4E-EABFEE8D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8526B8A4.dotm</Template>
  <TotalTime>0</TotalTime>
  <Pages>5</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2018-06-07T02:49:00Z</dcterms:created>
  <dcterms:modified xsi:type="dcterms:W3CDTF">2018-06-07T02:49:00Z</dcterms:modified>
</cp:coreProperties>
</file>