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FB3750" w:rsidP="00B86AF5">
            <w:pPr>
              <w:spacing w:before="80" w:after="80"/>
              <w:rPr>
                <w:rFonts w:ascii="Georgia" w:hAnsi="Georgia"/>
                <w:sz w:val="20"/>
                <w:szCs w:val="20"/>
                <w:lang w:eastAsia="en-NZ"/>
              </w:rPr>
            </w:pPr>
            <w:r>
              <w:rPr>
                <w:rFonts w:ascii="Georgia" w:hAnsi="Georgia"/>
                <w:sz w:val="20"/>
                <w:szCs w:val="20"/>
                <w:lang w:eastAsia="en-NZ"/>
              </w:rPr>
              <w:t>Te Rori a Mua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FB3750" w:rsidP="00FB3750">
            <w:pPr>
              <w:spacing w:before="80" w:after="80"/>
              <w:rPr>
                <w:rFonts w:ascii="Georgia" w:hAnsi="Georgia"/>
                <w:sz w:val="22"/>
                <w:lang w:eastAsia="en-NZ"/>
              </w:rPr>
            </w:pPr>
            <w:r>
              <w:rPr>
                <w:rFonts w:ascii="Georgia" w:hAnsi="Georgia"/>
                <w:sz w:val="22"/>
                <w:lang w:eastAsia="en-NZ"/>
              </w:rPr>
              <w:t>25</w:t>
            </w:r>
            <w:r w:rsidR="00B8316A">
              <w:rPr>
                <w:rFonts w:ascii="Georgia" w:hAnsi="Georgia"/>
                <w:sz w:val="22"/>
                <w:lang w:eastAsia="en-NZ"/>
              </w:rPr>
              <w:t>/</w:t>
            </w:r>
            <w:r w:rsidR="00FD359A">
              <w:rPr>
                <w:rFonts w:ascii="Georgia" w:hAnsi="Georgia"/>
                <w:sz w:val="22"/>
                <w:lang w:eastAsia="en-NZ"/>
              </w:rPr>
              <w:t>0</w:t>
            </w:r>
            <w:r>
              <w:rPr>
                <w:rFonts w:ascii="Georgia" w:hAnsi="Georgia"/>
                <w:sz w:val="22"/>
                <w:lang w:eastAsia="en-NZ"/>
              </w:rPr>
              <w:t>8</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FD359A" w:rsidRDefault="00FB3750" w:rsidP="00FD359A">
            <w:pPr>
              <w:spacing w:before="240" w:after="120"/>
            </w:pPr>
            <w:r>
              <w:rPr>
                <w:rFonts w:ascii="Georgia" w:hAnsi="Georgia"/>
                <w:sz w:val="22"/>
                <w:szCs w:val="22"/>
                <w:lang w:eastAsia="en-NZ"/>
              </w:rPr>
              <w:t xml:space="preserve">Nine men (aged </w:t>
            </w:r>
            <w:r w:rsidR="00EA3D01" w:rsidRPr="00EA3D01">
              <w:rPr>
                <w:rFonts w:ascii="Georgia" w:hAnsi="Georgia"/>
                <w:sz w:val="22"/>
                <w:szCs w:val="22"/>
                <w:highlight w:val="black"/>
                <w:lang w:eastAsia="en-NZ"/>
              </w:rPr>
              <w:t>xx</w:t>
            </w:r>
            <w:r w:rsidR="00EA3D01">
              <w:rPr>
                <w:rFonts w:ascii="Georgia" w:hAnsi="Georgia"/>
                <w:sz w:val="22"/>
                <w:szCs w:val="22"/>
                <w:lang w:eastAsia="en-NZ"/>
              </w:rPr>
              <w:t>-</w:t>
            </w:r>
            <w:r w:rsidR="00EA3D01" w:rsidRPr="00EA3D01">
              <w:rPr>
                <w:rFonts w:ascii="Georgia" w:hAnsi="Georgia"/>
                <w:sz w:val="22"/>
                <w:szCs w:val="22"/>
                <w:highlight w:val="black"/>
                <w:lang w:eastAsia="en-NZ"/>
              </w:rPr>
              <w:t>xx</w:t>
            </w:r>
            <w:r w:rsidR="00FB227A">
              <w:rPr>
                <w:rFonts w:ascii="Georgia" w:hAnsi="Georgia"/>
                <w:sz w:val="22"/>
                <w:szCs w:val="22"/>
                <w:lang w:eastAsia="en-NZ"/>
              </w:rPr>
              <w:t xml:space="preserve"> years</w:t>
            </w:r>
            <w:r>
              <w:rPr>
                <w:rFonts w:ascii="Georgia" w:hAnsi="Georgia"/>
                <w:sz w:val="22"/>
                <w:szCs w:val="22"/>
                <w:lang w:eastAsia="en-NZ"/>
              </w:rPr>
              <w:t>) share the accommodation at this property.  Several men have lived together since the Trust opened.  Five men attend external day programmes for part of their week where they earn wages.  One man is completing his last year at school and three men access activities from the Trust’s day programme five days a week.</w:t>
            </w:r>
            <w:r w:rsidR="00FD359A" w:rsidRPr="00FD359A">
              <w:rPr>
                <w:rFonts w:ascii="Georgia" w:hAnsi="Georgia"/>
                <w:sz w:val="22"/>
                <w:szCs w:val="22"/>
                <w:lang w:eastAsia="en-NZ"/>
              </w:rPr>
              <w:t xml:space="preserve">  </w:t>
            </w:r>
          </w:p>
          <w:p w:rsidR="00D31ED7" w:rsidRDefault="00FB3750" w:rsidP="00D31ED7">
            <w:pPr>
              <w:spacing w:before="240" w:after="120"/>
              <w:rPr>
                <w:rFonts w:ascii="Georgia" w:hAnsi="Georgia"/>
                <w:sz w:val="22"/>
                <w:szCs w:val="22"/>
                <w:lang w:eastAsia="en-NZ"/>
              </w:rPr>
            </w:pPr>
            <w:r>
              <w:rPr>
                <w:rFonts w:ascii="Georgia" w:hAnsi="Georgia"/>
                <w:sz w:val="22"/>
                <w:szCs w:val="22"/>
                <w:lang w:eastAsia="en-NZ"/>
              </w:rPr>
              <w:t xml:space="preserve">The men vary in their ability to express themselves with at least two using non-verbal methods to communicate their needs.  Most of the men have regular contact with their families and their families and the staff advocate on their behalf when required.   The management and staff can be commended for their effort to build and maintain relationships with families and wider whānau. </w:t>
            </w:r>
            <w:r w:rsidR="00D31ED7">
              <w:rPr>
                <w:rFonts w:ascii="Georgia" w:hAnsi="Georgia"/>
                <w:sz w:val="22"/>
                <w:szCs w:val="22"/>
                <w:lang w:eastAsia="en-NZ"/>
              </w:rPr>
              <w:t xml:space="preserve"> The men receive support to manage issues related to mental wellness, anxiety, boundaries and learning challenges. </w:t>
            </w:r>
          </w:p>
          <w:p w:rsidR="00840D57" w:rsidRPr="00F4793D" w:rsidRDefault="00F7082B" w:rsidP="00FB227A">
            <w:pPr>
              <w:spacing w:before="240" w:after="120"/>
              <w:rPr>
                <w:rFonts w:ascii="Georgia" w:hAnsi="Georgia"/>
                <w:sz w:val="22"/>
                <w:szCs w:val="22"/>
                <w:lang w:eastAsia="en-NZ"/>
              </w:rPr>
            </w:pPr>
            <w:r w:rsidRPr="00F7082B">
              <w:rPr>
                <w:rFonts w:ascii="Georgia" w:hAnsi="Georgia"/>
                <w:sz w:val="22"/>
                <w:szCs w:val="22"/>
                <w:lang w:eastAsia="en-NZ"/>
              </w:rPr>
              <w:t xml:space="preserve">The </w:t>
            </w:r>
            <w:r w:rsidR="00D31ED7">
              <w:rPr>
                <w:rFonts w:ascii="Georgia" w:hAnsi="Georgia"/>
                <w:sz w:val="22"/>
                <w:szCs w:val="22"/>
                <w:lang w:eastAsia="en-NZ"/>
              </w:rPr>
              <w:t>current management has been in place for approximately eight years and a few staff have been associated with the Trust for a number of years.  The staff represent diverse cultural backgrounds</w:t>
            </w:r>
            <w:r w:rsidR="00FB227A">
              <w:rPr>
                <w:rFonts w:ascii="Georgia" w:hAnsi="Georgia"/>
                <w:sz w:val="22"/>
                <w:szCs w:val="22"/>
                <w:lang w:eastAsia="en-NZ"/>
              </w:rPr>
              <w:t>. A</w:t>
            </w:r>
            <w:r w:rsidR="00D31ED7">
              <w:rPr>
                <w:rFonts w:ascii="Georgia" w:hAnsi="Georgia"/>
                <w:sz w:val="22"/>
                <w:szCs w:val="22"/>
                <w:lang w:eastAsia="en-NZ"/>
              </w:rPr>
              <w:t xml:space="preserve">ll those interviewed hold the values and culture of the Trust as central to their day-to-day practice. </w:t>
            </w:r>
            <w:r w:rsidRPr="00F7082B">
              <w:rPr>
                <w:rFonts w:ascii="Georgia" w:hAnsi="Georgia"/>
                <w:sz w:val="22"/>
                <w:szCs w:val="22"/>
                <w:lang w:eastAsia="en-NZ"/>
              </w:rPr>
              <w:t xml:space="preserve">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D31ED7" w:rsidRPr="006D4439" w:rsidRDefault="00D31ED7" w:rsidP="00FB227A">
            <w:pPr>
              <w:ind w:left="34"/>
              <w:rPr>
                <w:rFonts w:ascii="Georgia" w:hAnsi="Georgia" w:cs="Times New Roman"/>
                <w:sz w:val="22"/>
                <w:szCs w:val="22"/>
                <w:lang w:eastAsia="en-US"/>
              </w:rPr>
            </w:pPr>
            <w:r w:rsidRPr="006D4439">
              <w:rPr>
                <w:rFonts w:ascii="Georgia" w:hAnsi="Georgia" w:cs="Times New Roman"/>
                <w:sz w:val="22"/>
                <w:szCs w:val="22"/>
                <w:lang w:eastAsia="en-US"/>
              </w:rPr>
              <w:t xml:space="preserve">Eight of </w:t>
            </w:r>
            <w:r w:rsidRPr="00D31ED7">
              <w:rPr>
                <w:rFonts w:ascii="Georgia" w:hAnsi="Georgia" w:cs="Times New Roman"/>
                <w:sz w:val="22"/>
                <w:szCs w:val="22"/>
                <w:lang w:eastAsia="en-US"/>
              </w:rPr>
              <w:t>the men had an Individual Lifestyle Plan (the man who is still in school has a different plan).  The plan</w:t>
            </w:r>
            <w:r w:rsidRPr="006D4439">
              <w:rPr>
                <w:rFonts w:ascii="Georgia" w:hAnsi="Georgia" w:cs="Times New Roman"/>
                <w:sz w:val="22"/>
                <w:szCs w:val="22"/>
                <w:lang w:eastAsia="en-US"/>
              </w:rPr>
              <w:t>s</w:t>
            </w:r>
            <w:r w:rsidRPr="00D31ED7">
              <w:rPr>
                <w:rFonts w:ascii="Georgia" w:hAnsi="Georgia" w:cs="Times New Roman"/>
                <w:sz w:val="22"/>
                <w:szCs w:val="22"/>
                <w:lang w:eastAsia="en-US"/>
              </w:rPr>
              <w:t xml:space="preserve"> indicated that family members contributed to the development of the plan via attending the meeting or email and telephone contact.  The current planning process has provision to incorporate goals in the following areas:</w:t>
            </w:r>
            <w:r w:rsidR="00FB227A">
              <w:rPr>
                <w:rFonts w:ascii="Georgia" w:hAnsi="Georgia" w:cs="Times New Roman"/>
                <w:sz w:val="22"/>
                <w:szCs w:val="22"/>
                <w:lang w:eastAsia="en-US"/>
              </w:rPr>
              <w:br/>
            </w:r>
          </w:p>
          <w:tbl>
            <w:tblPr>
              <w:tblStyle w:val="TableGrid"/>
              <w:tblW w:w="0" w:type="auto"/>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85"/>
            </w:tblGrid>
            <w:tr w:rsidR="00D31ED7" w:rsidRPr="006D4439" w:rsidTr="00D31ED7">
              <w:tc>
                <w:tcPr>
                  <w:tcW w:w="4590" w:type="dxa"/>
                </w:tcPr>
                <w:p w:rsidR="00D31ED7" w:rsidRPr="006D4439" w:rsidRDefault="00D31ED7" w:rsidP="00D31ED7">
                  <w:pPr>
                    <w:numPr>
                      <w:ilvl w:val="0"/>
                      <w:numId w:val="13"/>
                    </w:numPr>
                    <w:rPr>
                      <w:rFonts w:ascii="Georgia" w:hAnsi="Georgia" w:cs="Times New Roman"/>
                      <w:sz w:val="22"/>
                      <w:szCs w:val="22"/>
                      <w:lang w:eastAsia="en-US"/>
                    </w:rPr>
                  </w:pPr>
                  <w:r w:rsidRPr="00D31ED7">
                    <w:rPr>
                      <w:rFonts w:ascii="Georgia" w:hAnsi="Georgia" w:cs="Times New Roman"/>
                      <w:sz w:val="22"/>
                      <w:szCs w:val="22"/>
                      <w:lang w:eastAsia="en-US"/>
                    </w:rPr>
                    <w:t>Living</w:t>
                  </w:r>
                </w:p>
              </w:tc>
              <w:tc>
                <w:tcPr>
                  <w:tcW w:w="4711" w:type="dxa"/>
                </w:tcPr>
                <w:p w:rsidR="00D31ED7" w:rsidRPr="006D4439" w:rsidRDefault="00D31ED7" w:rsidP="00D31ED7">
                  <w:pPr>
                    <w:numPr>
                      <w:ilvl w:val="0"/>
                      <w:numId w:val="13"/>
                    </w:numPr>
                    <w:rPr>
                      <w:rFonts w:ascii="Georgia" w:hAnsi="Georgia" w:cs="Times New Roman"/>
                      <w:sz w:val="22"/>
                      <w:szCs w:val="22"/>
                      <w:lang w:eastAsia="en-US"/>
                    </w:rPr>
                  </w:pPr>
                  <w:r w:rsidRPr="00D31ED7">
                    <w:rPr>
                      <w:rFonts w:ascii="Georgia" w:hAnsi="Georgia" w:cs="Times New Roman"/>
                      <w:sz w:val="22"/>
                      <w:szCs w:val="22"/>
                      <w:lang w:eastAsia="en-US"/>
                    </w:rPr>
                    <w:t>Vocational and Educational</w:t>
                  </w:r>
                </w:p>
              </w:tc>
            </w:tr>
            <w:tr w:rsidR="00D31ED7" w:rsidRPr="006D4439" w:rsidTr="00D31ED7">
              <w:tc>
                <w:tcPr>
                  <w:tcW w:w="4590" w:type="dxa"/>
                </w:tcPr>
                <w:p w:rsidR="00D31ED7" w:rsidRPr="006D4439" w:rsidRDefault="00D31ED7" w:rsidP="00D31ED7">
                  <w:pPr>
                    <w:numPr>
                      <w:ilvl w:val="0"/>
                      <w:numId w:val="13"/>
                    </w:numPr>
                    <w:rPr>
                      <w:rFonts w:ascii="Georgia" w:hAnsi="Georgia" w:cs="Times New Roman"/>
                      <w:sz w:val="22"/>
                      <w:szCs w:val="22"/>
                      <w:lang w:eastAsia="en-US"/>
                    </w:rPr>
                  </w:pPr>
                  <w:r w:rsidRPr="00D31ED7">
                    <w:rPr>
                      <w:rFonts w:ascii="Georgia" w:hAnsi="Georgia" w:cs="Times New Roman"/>
                      <w:sz w:val="22"/>
                      <w:szCs w:val="22"/>
                      <w:lang w:eastAsia="en-US"/>
                    </w:rPr>
                    <w:t>Social</w:t>
                  </w:r>
                </w:p>
              </w:tc>
              <w:tc>
                <w:tcPr>
                  <w:tcW w:w="4711" w:type="dxa"/>
                </w:tcPr>
                <w:p w:rsidR="00D31ED7" w:rsidRPr="006D4439" w:rsidRDefault="00D31ED7" w:rsidP="00D31ED7">
                  <w:pPr>
                    <w:pStyle w:val="ListParagraph"/>
                    <w:numPr>
                      <w:ilvl w:val="0"/>
                      <w:numId w:val="13"/>
                    </w:numPr>
                    <w:rPr>
                      <w:rFonts w:ascii="Georgia" w:hAnsi="Georgia" w:cs="Times New Roman"/>
                      <w:sz w:val="22"/>
                      <w:szCs w:val="22"/>
                      <w:lang w:eastAsia="en-US"/>
                    </w:rPr>
                  </w:pPr>
                  <w:r w:rsidRPr="006D4439">
                    <w:rPr>
                      <w:rFonts w:ascii="Georgia" w:hAnsi="Georgia" w:cs="Times New Roman"/>
                      <w:sz w:val="22"/>
                      <w:szCs w:val="22"/>
                      <w:lang w:eastAsia="en-US"/>
                    </w:rPr>
                    <w:t>Health and Wellbeing</w:t>
                  </w:r>
                </w:p>
              </w:tc>
            </w:tr>
            <w:tr w:rsidR="00D31ED7" w:rsidRPr="006D4439" w:rsidTr="00D31ED7">
              <w:tc>
                <w:tcPr>
                  <w:tcW w:w="4590" w:type="dxa"/>
                </w:tcPr>
                <w:p w:rsidR="00D31ED7" w:rsidRPr="006D4439" w:rsidRDefault="00D31ED7" w:rsidP="00D31ED7">
                  <w:pPr>
                    <w:numPr>
                      <w:ilvl w:val="0"/>
                      <w:numId w:val="13"/>
                    </w:numPr>
                    <w:rPr>
                      <w:rFonts w:ascii="Georgia" w:hAnsi="Georgia" w:cs="Times New Roman"/>
                      <w:sz w:val="22"/>
                      <w:szCs w:val="22"/>
                      <w:lang w:eastAsia="en-US"/>
                    </w:rPr>
                  </w:pPr>
                  <w:r w:rsidRPr="00D31ED7">
                    <w:rPr>
                      <w:rFonts w:ascii="Georgia" w:hAnsi="Georgia" w:cs="Times New Roman"/>
                      <w:sz w:val="22"/>
                      <w:szCs w:val="22"/>
                      <w:lang w:eastAsia="en-US"/>
                    </w:rPr>
                    <w:t>Creative and Recreational</w:t>
                  </w:r>
                </w:p>
              </w:tc>
              <w:tc>
                <w:tcPr>
                  <w:tcW w:w="4711" w:type="dxa"/>
                </w:tcPr>
                <w:p w:rsidR="00D31ED7" w:rsidRPr="006D4439" w:rsidRDefault="00D31ED7" w:rsidP="00D31ED7">
                  <w:pPr>
                    <w:numPr>
                      <w:ilvl w:val="0"/>
                      <w:numId w:val="13"/>
                    </w:numPr>
                    <w:rPr>
                      <w:rFonts w:ascii="Georgia" w:hAnsi="Georgia" w:cs="Times New Roman"/>
                      <w:sz w:val="22"/>
                      <w:szCs w:val="22"/>
                      <w:lang w:eastAsia="en-US"/>
                    </w:rPr>
                  </w:pPr>
                  <w:r w:rsidRPr="00D31ED7">
                    <w:rPr>
                      <w:rFonts w:ascii="Georgia" w:hAnsi="Georgia" w:cs="Times New Roman"/>
                      <w:sz w:val="22"/>
                      <w:szCs w:val="22"/>
                      <w:lang w:eastAsia="en-US"/>
                    </w:rPr>
                    <w:t>Community</w:t>
                  </w:r>
                </w:p>
              </w:tc>
            </w:tr>
            <w:tr w:rsidR="00D31ED7" w:rsidRPr="006D4439" w:rsidTr="00D31ED7">
              <w:tc>
                <w:tcPr>
                  <w:tcW w:w="4590" w:type="dxa"/>
                </w:tcPr>
                <w:p w:rsidR="00D31ED7" w:rsidRPr="006D4439" w:rsidRDefault="00D31ED7" w:rsidP="00D31ED7">
                  <w:pPr>
                    <w:numPr>
                      <w:ilvl w:val="0"/>
                      <w:numId w:val="13"/>
                    </w:numPr>
                    <w:rPr>
                      <w:rFonts w:ascii="Georgia" w:hAnsi="Georgia" w:cs="Times New Roman"/>
                      <w:sz w:val="22"/>
                      <w:szCs w:val="22"/>
                      <w:lang w:eastAsia="en-US"/>
                    </w:rPr>
                  </w:pPr>
                  <w:r w:rsidRPr="00D31ED7">
                    <w:rPr>
                      <w:rFonts w:ascii="Georgia" w:hAnsi="Georgia" w:cs="Times New Roman"/>
                      <w:sz w:val="22"/>
                      <w:szCs w:val="22"/>
                      <w:lang w:eastAsia="en-US"/>
                    </w:rPr>
                    <w:t>Interpersonal and Communication</w:t>
                  </w:r>
                </w:p>
              </w:tc>
              <w:tc>
                <w:tcPr>
                  <w:tcW w:w="4711" w:type="dxa"/>
                </w:tcPr>
                <w:p w:rsidR="00D31ED7" w:rsidRPr="006D4439" w:rsidRDefault="00D31ED7" w:rsidP="00D31ED7">
                  <w:pPr>
                    <w:rPr>
                      <w:rFonts w:ascii="Georgia" w:hAnsi="Georgia" w:cs="Times New Roman"/>
                      <w:sz w:val="22"/>
                      <w:szCs w:val="22"/>
                      <w:lang w:eastAsia="en-US"/>
                    </w:rPr>
                  </w:pPr>
                </w:p>
              </w:tc>
            </w:tr>
          </w:tbl>
          <w:p w:rsidR="00D31ED7" w:rsidRPr="00D31ED7" w:rsidRDefault="00D31ED7" w:rsidP="00D31ED7">
            <w:pPr>
              <w:ind w:left="741"/>
              <w:rPr>
                <w:rFonts w:cs="Times New Roman"/>
                <w:lang w:eastAsia="en-US"/>
              </w:rPr>
            </w:pPr>
          </w:p>
          <w:p w:rsidR="006D4439" w:rsidRDefault="006D4439" w:rsidP="00A331FB">
            <w:pPr>
              <w:spacing w:before="120" w:after="120"/>
              <w:rPr>
                <w:rFonts w:ascii="Georgia" w:hAnsi="Georgia"/>
                <w:sz w:val="22"/>
                <w:szCs w:val="22"/>
                <w:lang w:eastAsia="en-NZ"/>
              </w:rPr>
            </w:pPr>
            <w:r>
              <w:rPr>
                <w:rFonts w:ascii="Georgia" w:hAnsi="Georgia"/>
                <w:sz w:val="22"/>
                <w:szCs w:val="22"/>
                <w:lang w:eastAsia="en-NZ"/>
              </w:rPr>
              <w:t>The plans were reviewed six months after being developed and t</w:t>
            </w:r>
            <w:r w:rsidR="00D31ED7">
              <w:rPr>
                <w:rFonts w:ascii="Georgia" w:hAnsi="Georgia"/>
                <w:sz w:val="22"/>
                <w:szCs w:val="22"/>
                <w:lang w:eastAsia="en-NZ"/>
              </w:rPr>
              <w:t xml:space="preserve">here is indication </w:t>
            </w:r>
            <w:r>
              <w:rPr>
                <w:rFonts w:ascii="Georgia" w:hAnsi="Georgia"/>
                <w:sz w:val="22"/>
                <w:szCs w:val="22"/>
                <w:lang w:eastAsia="en-NZ"/>
              </w:rPr>
              <w:t>that some goals have been achieved, carried over or discontinued.   T</w:t>
            </w:r>
            <w:r w:rsidRPr="006D4439">
              <w:rPr>
                <w:rFonts w:ascii="Georgia" w:hAnsi="Georgia"/>
                <w:sz w:val="22"/>
                <w:szCs w:val="22"/>
                <w:lang w:eastAsia="en-NZ"/>
              </w:rPr>
              <w:t xml:space="preserve">he Evaluation Team believes the type of goals currently identified </w:t>
            </w:r>
            <w:r>
              <w:rPr>
                <w:rFonts w:ascii="Georgia" w:hAnsi="Georgia"/>
                <w:sz w:val="22"/>
                <w:szCs w:val="22"/>
                <w:lang w:eastAsia="en-NZ"/>
              </w:rPr>
              <w:t>appear</w:t>
            </w:r>
            <w:r w:rsidRPr="006D4439">
              <w:rPr>
                <w:rFonts w:ascii="Georgia" w:hAnsi="Georgia"/>
                <w:sz w:val="22"/>
                <w:szCs w:val="22"/>
                <w:lang w:eastAsia="en-NZ"/>
              </w:rPr>
              <w:t xml:space="preserve"> more closely aligned to what may be termed a Care/Support Plan.  The development of a personal planning process which identifies the aspirations and dreams of each man would help the service to further enable the men </w:t>
            </w:r>
            <w:r w:rsidR="00FB227A">
              <w:rPr>
                <w:rFonts w:ascii="Georgia" w:hAnsi="Georgia"/>
                <w:sz w:val="22"/>
                <w:szCs w:val="22"/>
                <w:lang w:eastAsia="en-NZ"/>
              </w:rPr>
              <w:t>in how to</w:t>
            </w:r>
            <w:r w:rsidRPr="006D4439">
              <w:rPr>
                <w:rFonts w:ascii="Georgia" w:hAnsi="Georgia"/>
                <w:sz w:val="22"/>
                <w:szCs w:val="22"/>
                <w:lang w:eastAsia="en-NZ"/>
              </w:rPr>
              <w:t xml:space="preserve"> develop </w:t>
            </w:r>
            <w:r>
              <w:rPr>
                <w:rFonts w:ascii="Georgia" w:hAnsi="Georgia"/>
                <w:sz w:val="22"/>
                <w:szCs w:val="22"/>
                <w:lang w:eastAsia="en-NZ"/>
              </w:rPr>
              <w:t>individual plans for each man</w:t>
            </w:r>
            <w:r w:rsidRPr="006D4439">
              <w:rPr>
                <w:rFonts w:ascii="Georgia" w:hAnsi="Georgia"/>
                <w:sz w:val="22"/>
                <w:szCs w:val="22"/>
                <w:lang w:eastAsia="en-NZ"/>
              </w:rPr>
              <w:t>.</w:t>
            </w:r>
          </w:p>
          <w:p w:rsidR="00D31ED7" w:rsidRDefault="006D4439" w:rsidP="00A331FB">
            <w:pPr>
              <w:spacing w:before="120" w:after="120"/>
              <w:rPr>
                <w:rFonts w:ascii="Georgia" w:hAnsi="Georgia"/>
                <w:sz w:val="22"/>
                <w:szCs w:val="22"/>
                <w:lang w:eastAsia="en-NZ"/>
              </w:rPr>
            </w:pPr>
            <w:r>
              <w:rPr>
                <w:rFonts w:ascii="Georgia" w:hAnsi="Georgia"/>
                <w:sz w:val="22"/>
                <w:szCs w:val="22"/>
                <w:lang w:eastAsia="en-NZ"/>
              </w:rPr>
              <w:t xml:space="preserve">The families and some of the men have intentionally chosen the Trust because of its unique rural, </w:t>
            </w:r>
            <w:r w:rsidR="00FB227A">
              <w:rPr>
                <w:rFonts w:ascii="Georgia" w:hAnsi="Georgia"/>
                <w:sz w:val="22"/>
                <w:szCs w:val="22"/>
                <w:lang w:eastAsia="en-NZ"/>
              </w:rPr>
              <w:t xml:space="preserve">and </w:t>
            </w:r>
            <w:r>
              <w:rPr>
                <w:rFonts w:ascii="Georgia" w:hAnsi="Georgia"/>
                <w:sz w:val="22"/>
                <w:szCs w:val="22"/>
                <w:lang w:eastAsia="en-NZ"/>
              </w:rPr>
              <w:t xml:space="preserve">family inclusive practices. </w:t>
            </w:r>
          </w:p>
          <w:p w:rsidR="00915D44" w:rsidRDefault="008F0CF1" w:rsidP="00915D44">
            <w:pPr>
              <w:spacing w:before="120" w:after="120"/>
              <w:rPr>
                <w:rFonts w:ascii="Georgia" w:hAnsi="Georgia"/>
                <w:sz w:val="22"/>
                <w:szCs w:val="22"/>
                <w:lang w:eastAsia="en-NZ"/>
              </w:rPr>
            </w:pPr>
            <w:r>
              <w:rPr>
                <w:rFonts w:ascii="Georgia" w:hAnsi="Georgia"/>
                <w:sz w:val="22"/>
                <w:szCs w:val="22"/>
                <w:lang w:eastAsia="en-NZ"/>
              </w:rPr>
              <w:t xml:space="preserve">The </w:t>
            </w:r>
            <w:r w:rsidR="006D4439">
              <w:rPr>
                <w:rFonts w:ascii="Georgia" w:hAnsi="Georgia"/>
                <w:sz w:val="22"/>
                <w:szCs w:val="22"/>
                <w:lang w:eastAsia="en-NZ"/>
              </w:rPr>
              <w:t xml:space="preserve">range of different living options within the Trust provides each man with accommodation which meets their specific needs.   The location of the Trust enables some men to exercise independence by accessing public transport and local shops. </w:t>
            </w:r>
            <w:r w:rsidR="00915D44">
              <w:rPr>
                <w:rFonts w:ascii="Georgia" w:hAnsi="Georgia"/>
                <w:sz w:val="22"/>
                <w:szCs w:val="22"/>
                <w:lang w:eastAsia="en-NZ"/>
              </w:rPr>
              <w:t xml:space="preserve">Some men also hold keys to their home and bedrooms.  </w:t>
            </w:r>
          </w:p>
          <w:p w:rsidR="00397C02" w:rsidRDefault="00397C02" w:rsidP="008F0CF1">
            <w:pPr>
              <w:spacing w:before="120" w:after="120"/>
              <w:rPr>
                <w:rFonts w:ascii="Georgia" w:hAnsi="Georgia"/>
                <w:sz w:val="22"/>
                <w:szCs w:val="22"/>
                <w:lang w:eastAsia="en-NZ"/>
              </w:rPr>
            </w:pPr>
          </w:p>
          <w:p w:rsidR="00F550FA" w:rsidRDefault="006B038D" w:rsidP="008F0CF1">
            <w:pPr>
              <w:spacing w:before="120" w:after="120"/>
              <w:rPr>
                <w:rFonts w:ascii="Georgia" w:hAnsi="Georgia"/>
                <w:sz w:val="22"/>
                <w:szCs w:val="22"/>
                <w:lang w:eastAsia="en-NZ"/>
              </w:rPr>
            </w:pPr>
            <w:r>
              <w:rPr>
                <w:rFonts w:ascii="Georgia" w:hAnsi="Georgia"/>
                <w:sz w:val="22"/>
                <w:szCs w:val="22"/>
                <w:lang w:eastAsia="en-NZ"/>
              </w:rPr>
              <w:t>Home Agreements are in place and once reviewed</w:t>
            </w:r>
            <w:r w:rsidR="00397C02">
              <w:rPr>
                <w:rFonts w:ascii="Georgia" w:hAnsi="Georgia"/>
                <w:sz w:val="22"/>
                <w:szCs w:val="22"/>
                <w:lang w:eastAsia="en-NZ"/>
              </w:rPr>
              <w:t>, and updated will</w:t>
            </w:r>
            <w:r>
              <w:rPr>
                <w:rFonts w:ascii="Georgia" w:hAnsi="Georgia"/>
                <w:sz w:val="22"/>
                <w:szCs w:val="22"/>
                <w:lang w:eastAsia="en-NZ"/>
              </w:rPr>
              <w:t xml:space="preserve"> ensure the document is relevant and up-to-date. </w:t>
            </w:r>
          </w:p>
          <w:p w:rsidR="006B038D" w:rsidRDefault="006B038D" w:rsidP="008F0CF1">
            <w:pPr>
              <w:spacing w:before="120" w:after="120"/>
              <w:rPr>
                <w:rFonts w:ascii="Georgia" w:hAnsi="Georgia"/>
                <w:sz w:val="22"/>
                <w:szCs w:val="22"/>
                <w:lang w:eastAsia="en-NZ"/>
              </w:rPr>
            </w:pPr>
            <w:r w:rsidRPr="006B038D">
              <w:rPr>
                <w:rFonts w:ascii="Georgia" w:hAnsi="Georgia"/>
                <w:sz w:val="22"/>
                <w:szCs w:val="22"/>
                <w:lang w:eastAsia="en-NZ"/>
              </w:rPr>
              <w:t xml:space="preserve">The men participate in a range of day activities.  </w:t>
            </w:r>
            <w:r>
              <w:rPr>
                <w:rFonts w:ascii="Georgia" w:hAnsi="Georgia"/>
                <w:sz w:val="22"/>
                <w:szCs w:val="22"/>
                <w:lang w:eastAsia="en-NZ"/>
              </w:rPr>
              <w:t xml:space="preserve">Some </w:t>
            </w:r>
            <w:r w:rsidRPr="006B038D">
              <w:rPr>
                <w:rFonts w:ascii="Georgia" w:hAnsi="Georgia"/>
                <w:sz w:val="22"/>
                <w:szCs w:val="22"/>
                <w:lang w:eastAsia="en-NZ"/>
              </w:rPr>
              <w:t>participate in packaging and assembly work for part of their week</w:t>
            </w:r>
            <w:r>
              <w:rPr>
                <w:rFonts w:ascii="Georgia" w:hAnsi="Georgia"/>
                <w:sz w:val="22"/>
                <w:szCs w:val="22"/>
                <w:lang w:eastAsia="en-NZ"/>
              </w:rPr>
              <w:t xml:space="preserve"> and are paid </w:t>
            </w:r>
            <w:r w:rsidR="00397C02">
              <w:rPr>
                <w:rFonts w:ascii="Georgia" w:hAnsi="Georgia"/>
                <w:sz w:val="22"/>
                <w:szCs w:val="22"/>
                <w:lang w:eastAsia="en-NZ"/>
              </w:rPr>
              <w:t>wages;</w:t>
            </w:r>
            <w:r w:rsidR="005332C6">
              <w:rPr>
                <w:rFonts w:ascii="Georgia" w:hAnsi="Georgia"/>
                <w:sz w:val="22"/>
                <w:szCs w:val="22"/>
                <w:lang w:eastAsia="en-NZ"/>
              </w:rPr>
              <w:t xml:space="preserve"> others </w:t>
            </w:r>
            <w:r w:rsidRPr="006B038D">
              <w:rPr>
                <w:rFonts w:ascii="Georgia" w:hAnsi="Georgia"/>
                <w:sz w:val="22"/>
                <w:szCs w:val="22"/>
                <w:lang w:eastAsia="en-NZ"/>
              </w:rPr>
              <w:t xml:space="preserve">participate in the Trust’s day programme.  </w:t>
            </w:r>
            <w:r>
              <w:rPr>
                <w:rFonts w:ascii="Georgia" w:hAnsi="Georgia"/>
                <w:sz w:val="22"/>
                <w:szCs w:val="22"/>
                <w:lang w:eastAsia="en-NZ"/>
              </w:rPr>
              <w:t>Th</w:t>
            </w:r>
            <w:r w:rsidRPr="006B038D">
              <w:rPr>
                <w:rFonts w:ascii="Georgia" w:hAnsi="Georgia"/>
                <w:sz w:val="22"/>
                <w:szCs w:val="22"/>
                <w:lang w:eastAsia="en-NZ"/>
              </w:rPr>
              <w:t>ree of the men participate in a Drama Workshop offered by</w:t>
            </w:r>
            <w:r>
              <w:rPr>
                <w:rFonts w:ascii="Georgia" w:hAnsi="Georgia"/>
                <w:sz w:val="22"/>
                <w:szCs w:val="22"/>
                <w:lang w:eastAsia="en-NZ"/>
              </w:rPr>
              <w:t xml:space="preserve"> an external provider one day a week</w:t>
            </w:r>
            <w:r w:rsidRPr="006B038D">
              <w:rPr>
                <w:rFonts w:ascii="Georgia" w:hAnsi="Georgia"/>
                <w:sz w:val="22"/>
                <w:szCs w:val="22"/>
                <w:lang w:eastAsia="en-NZ"/>
              </w:rPr>
              <w:t>.</w:t>
            </w:r>
          </w:p>
          <w:p w:rsidR="006B038D" w:rsidRDefault="006B038D" w:rsidP="008F0CF1">
            <w:pPr>
              <w:spacing w:before="120" w:after="120"/>
              <w:rPr>
                <w:rFonts w:ascii="Georgia" w:hAnsi="Georgia"/>
                <w:sz w:val="22"/>
                <w:szCs w:val="22"/>
                <w:lang w:eastAsia="en-NZ"/>
              </w:rPr>
            </w:pPr>
            <w:r w:rsidRPr="006B038D">
              <w:rPr>
                <w:rFonts w:ascii="Georgia" w:hAnsi="Georgia"/>
                <w:sz w:val="22"/>
                <w:szCs w:val="22"/>
                <w:lang w:eastAsia="en-NZ"/>
              </w:rPr>
              <w:t xml:space="preserve">The day programme operates from the garage </w:t>
            </w:r>
            <w:r w:rsidR="005332C6">
              <w:rPr>
                <w:rFonts w:ascii="Georgia" w:hAnsi="Georgia"/>
                <w:sz w:val="22"/>
                <w:szCs w:val="22"/>
                <w:lang w:eastAsia="en-NZ"/>
              </w:rPr>
              <w:t>and the Trust invites external participants to attend.  T</w:t>
            </w:r>
            <w:r w:rsidR="00E23B54">
              <w:rPr>
                <w:rFonts w:ascii="Georgia" w:hAnsi="Georgia"/>
                <w:sz w:val="22"/>
                <w:szCs w:val="22"/>
                <w:lang w:eastAsia="en-NZ"/>
              </w:rPr>
              <w:t xml:space="preserve">he garage has an art room </w:t>
            </w:r>
            <w:r>
              <w:rPr>
                <w:rFonts w:ascii="Georgia" w:hAnsi="Georgia"/>
                <w:sz w:val="22"/>
                <w:szCs w:val="22"/>
                <w:lang w:eastAsia="en-NZ"/>
              </w:rPr>
              <w:t>and t</w:t>
            </w:r>
            <w:r w:rsidRPr="006B038D">
              <w:rPr>
                <w:rFonts w:ascii="Georgia" w:hAnsi="Georgia"/>
                <w:sz w:val="22"/>
                <w:szCs w:val="22"/>
                <w:lang w:eastAsia="en-NZ"/>
              </w:rPr>
              <w:t xml:space="preserve">he main house is also used as a venue for activities </w:t>
            </w:r>
            <w:r>
              <w:rPr>
                <w:rFonts w:ascii="Georgia" w:hAnsi="Georgia"/>
                <w:sz w:val="22"/>
                <w:szCs w:val="22"/>
                <w:lang w:eastAsia="en-NZ"/>
              </w:rPr>
              <w:t>as well.</w:t>
            </w:r>
            <w:r w:rsidRPr="006B038D">
              <w:rPr>
                <w:rFonts w:ascii="Georgia" w:hAnsi="Georgia"/>
                <w:sz w:val="22"/>
                <w:szCs w:val="22"/>
                <w:lang w:eastAsia="en-NZ"/>
              </w:rPr>
              <w:t xml:space="preserve">  The service recognises that it is less than ideal.  To remedy this, the service has plans to create an additional space which </w:t>
            </w:r>
            <w:r w:rsidR="00E23B54">
              <w:rPr>
                <w:rFonts w:ascii="Georgia" w:hAnsi="Georgia"/>
                <w:sz w:val="22"/>
                <w:szCs w:val="22"/>
                <w:lang w:eastAsia="en-NZ"/>
              </w:rPr>
              <w:t>w</w:t>
            </w:r>
            <w:r w:rsidRPr="006B038D">
              <w:rPr>
                <w:rFonts w:ascii="Georgia" w:hAnsi="Georgia"/>
                <w:sz w:val="22"/>
                <w:szCs w:val="22"/>
                <w:lang w:eastAsia="en-NZ"/>
              </w:rPr>
              <w:t>ould create a separate day programme facility so there is a clear distinction between home and day</w:t>
            </w:r>
            <w:r>
              <w:rPr>
                <w:rFonts w:ascii="Georgia" w:hAnsi="Georgia"/>
                <w:sz w:val="22"/>
                <w:szCs w:val="22"/>
                <w:lang w:eastAsia="en-NZ"/>
              </w:rPr>
              <w:t>.</w:t>
            </w:r>
          </w:p>
          <w:p w:rsidR="00E23B54" w:rsidRDefault="00E23B54" w:rsidP="008F0CF1">
            <w:pPr>
              <w:spacing w:before="120" w:after="120"/>
              <w:rPr>
                <w:rFonts w:ascii="Georgia" w:hAnsi="Georgia"/>
                <w:sz w:val="22"/>
                <w:szCs w:val="22"/>
                <w:lang w:eastAsia="en-NZ"/>
              </w:rPr>
            </w:pPr>
            <w:r>
              <w:rPr>
                <w:rFonts w:ascii="Georgia" w:hAnsi="Georgia"/>
                <w:sz w:val="22"/>
                <w:szCs w:val="22"/>
                <w:lang w:eastAsia="en-NZ"/>
              </w:rPr>
              <w:t xml:space="preserve">The men participate in a range of activities and for the most part, </w:t>
            </w:r>
            <w:r w:rsidRPr="00E23B54">
              <w:rPr>
                <w:rFonts w:ascii="Georgia" w:hAnsi="Georgia"/>
                <w:sz w:val="22"/>
                <w:szCs w:val="22"/>
                <w:lang w:eastAsia="en-NZ"/>
              </w:rPr>
              <w:t>activities occur in integrated settings with groups of people with disabilities.  We encourage the service to explore different ways to provide individualised opportunities to the men who live in the service and attend the site-based day programme.</w:t>
            </w:r>
          </w:p>
          <w:p w:rsidR="00E23B54" w:rsidRDefault="00E23B54" w:rsidP="008F0CF1">
            <w:pPr>
              <w:spacing w:before="120" w:after="120"/>
              <w:rPr>
                <w:rFonts w:ascii="Georgia" w:hAnsi="Georgia"/>
                <w:sz w:val="22"/>
                <w:szCs w:val="22"/>
                <w:lang w:eastAsia="en-NZ"/>
              </w:rPr>
            </w:pPr>
            <w:r w:rsidRPr="00E23B54">
              <w:rPr>
                <w:rFonts w:ascii="Georgia" w:hAnsi="Georgia"/>
                <w:sz w:val="22"/>
                <w:szCs w:val="22"/>
                <w:lang w:eastAsia="en-NZ"/>
              </w:rPr>
              <w:t>The</w:t>
            </w:r>
            <w:r>
              <w:rPr>
                <w:rFonts w:ascii="Georgia" w:hAnsi="Georgia"/>
                <w:sz w:val="22"/>
                <w:szCs w:val="22"/>
                <w:lang w:eastAsia="en-NZ"/>
              </w:rPr>
              <w:t xml:space="preserve">re are examples </w:t>
            </w:r>
            <w:r w:rsidRPr="00E23B54">
              <w:rPr>
                <w:rFonts w:ascii="Georgia" w:hAnsi="Georgia"/>
                <w:sz w:val="22"/>
                <w:szCs w:val="22"/>
                <w:lang w:eastAsia="en-NZ"/>
              </w:rPr>
              <w:t xml:space="preserve">about how the men’s lives have developed since association with the Trust.  </w:t>
            </w:r>
            <w:r>
              <w:rPr>
                <w:rFonts w:ascii="Georgia" w:hAnsi="Georgia"/>
                <w:sz w:val="22"/>
                <w:szCs w:val="22"/>
                <w:lang w:eastAsia="en-NZ"/>
              </w:rPr>
              <w:t>T</w:t>
            </w:r>
            <w:r w:rsidRPr="00E23B54">
              <w:rPr>
                <w:rFonts w:ascii="Georgia" w:hAnsi="Georgia"/>
                <w:sz w:val="22"/>
                <w:szCs w:val="22"/>
                <w:lang w:eastAsia="en-NZ"/>
              </w:rPr>
              <w:t xml:space="preserve">he family-like atmosphere </w:t>
            </w:r>
            <w:r>
              <w:rPr>
                <w:rFonts w:ascii="Georgia" w:hAnsi="Georgia"/>
                <w:sz w:val="22"/>
                <w:szCs w:val="22"/>
                <w:lang w:eastAsia="en-NZ"/>
              </w:rPr>
              <w:t xml:space="preserve">is a feature </w:t>
            </w:r>
            <w:r w:rsidRPr="00E23B54">
              <w:rPr>
                <w:rFonts w:ascii="Georgia" w:hAnsi="Georgia"/>
                <w:sz w:val="22"/>
                <w:szCs w:val="22"/>
                <w:lang w:eastAsia="en-NZ"/>
              </w:rPr>
              <w:t xml:space="preserve">that the men and their families most appreciate.  </w:t>
            </w:r>
            <w:r>
              <w:rPr>
                <w:rFonts w:ascii="Georgia" w:hAnsi="Georgia"/>
                <w:sz w:val="22"/>
                <w:szCs w:val="22"/>
                <w:lang w:eastAsia="en-NZ"/>
              </w:rPr>
              <w:t xml:space="preserve">The </w:t>
            </w:r>
            <w:r w:rsidRPr="00E23B54">
              <w:rPr>
                <w:rFonts w:ascii="Georgia" w:hAnsi="Georgia"/>
                <w:sz w:val="22"/>
                <w:szCs w:val="22"/>
                <w:lang w:eastAsia="en-NZ"/>
              </w:rPr>
              <w:t xml:space="preserve">men have participated in the selection of staff and we believe management are open to exploring how the men can have further input into the service.  </w:t>
            </w:r>
          </w:p>
          <w:p w:rsidR="008E79C8" w:rsidRDefault="00E23B54" w:rsidP="008F0CF1">
            <w:pPr>
              <w:spacing w:before="120" w:after="120"/>
              <w:rPr>
                <w:rFonts w:ascii="Georgia" w:hAnsi="Georgia"/>
                <w:sz w:val="22"/>
                <w:szCs w:val="22"/>
                <w:lang w:eastAsia="en-NZ"/>
              </w:rPr>
            </w:pPr>
            <w:r w:rsidRPr="00E23B54">
              <w:rPr>
                <w:rFonts w:ascii="Georgia" w:hAnsi="Georgia"/>
                <w:sz w:val="22"/>
                <w:szCs w:val="22"/>
                <w:lang w:eastAsia="en-NZ"/>
              </w:rPr>
              <w:t xml:space="preserve">The families have representation on the Trust Board and are involved </w:t>
            </w:r>
            <w:r w:rsidR="00397C02">
              <w:rPr>
                <w:rFonts w:ascii="Georgia" w:hAnsi="Georgia"/>
                <w:sz w:val="22"/>
                <w:szCs w:val="22"/>
                <w:lang w:eastAsia="en-NZ"/>
              </w:rPr>
              <w:t xml:space="preserve">developing future plans for </w:t>
            </w:r>
            <w:r w:rsidRPr="00E23B54">
              <w:rPr>
                <w:rFonts w:ascii="Georgia" w:hAnsi="Georgia"/>
                <w:sz w:val="22"/>
                <w:szCs w:val="22"/>
                <w:lang w:eastAsia="en-NZ"/>
              </w:rPr>
              <w:t xml:space="preserve">the Trust.  </w:t>
            </w:r>
            <w:r w:rsidR="008E79C8">
              <w:rPr>
                <w:rFonts w:ascii="Georgia" w:hAnsi="Georgia"/>
                <w:sz w:val="22"/>
                <w:szCs w:val="22"/>
                <w:lang w:eastAsia="en-NZ"/>
              </w:rPr>
              <w:t>R</w:t>
            </w:r>
            <w:r w:rsidR="00397C02">
              <w:rPr>
                <w:rFonts w:ascii="Georgia" w:hAnsi="Georgia"/>
                <w:sz w:val="22"/>
                <w:szCs w:val="22"/>
                <w:lang w:eastAsia="en-NZ"/>
              </w:rPr>
              <w:t>esident meetings have</w:t>
            </w:r>
            <w:r w:rsidRPr="00E23B54">
              <w:rPr>
                <w:rFonts w:ascii="Georgia" w:hAnsi="Georgia"/>
                <w:sz w:val="22"/>
                <w:szCs w:val="22"/>
                <w:lang w:eastAsia="en-NZ"/>
              </w:rPr>
              <w:t xml:space="preserve"> been held in the past with an independent facilitator</w:t>
            </w:r>
            <w:r w:rsidR="00397C02">
              <w:rPr>
                <w:rFonts w:ascii="Georgia" w:hAnsi="Georgia"/>
                <w:sz w:val="22"/>
                <w:szCs w:val="22"/>
                <w:lang w:eastAsia="en-NZ"/>
              </w:rPr>
              <w:t>,</w:t>
            </w:r>
            <w:r w:rsidRPr="00E23B54">
              <w:rPr>
                <w:rFonts w:ascii="Georgia" w:hAnsi="Georgia"/>
                <w:sz w:val="22"/>
                <w:szCs w:val="22"/>
                <w:lang w:eastAsia="en-NZ"/>
              </w:rPr>
              <w:t xml:space="preserve"> </w:t>
            </w:r>
            <w:r w:rsidR="008E79C8">
              <w:rPr>
                <w:rFonts w:ascii="Georgia" w:hAnsi="Georgia"/>
                <w:sz w:val="22"/>
                <w:szCs w:val="22"/>
                <w:lang w:eastAsia="en-NZ"/>
              </w:rPr>
              <w:t xml:space="preserve">and there is a </w:t>
            </w:r>
            <w:r w:rsidRPr="00E23B54">
              <w:rPr>
                <w:rFonts w:ascii="Georgia" w:hAnsi="Georgia"/>
                <w:sz w:val="22"/>
                <w:szCs w:val="22"/>
                <w:lang w:eastAsia="en-NZ"/>
              </w:rPr>
              <w:t>desire to reinstate the</w:t>
            </w:r>
            <w:r w:rsidR="008E79C8">
              <w:rPr>
                <w:rFonts w:ascii="Georgia" w:hAnsi="Georgia"/>
                <w:sz w:val="22"/>
                <w:szCs w:val="22"/>
                <w:lang w:eastAsia="en-NZ"/>
              </w:rPr>
              <w:t>se</w:t>
            </w:r>
            <w:r w:rsidRPr="00E23B54">
              <w:rPr>
                <w:rFonts w:ascii="Georgia" w:hAnsi="Georgia"/>
                <w:sz w:val="22"/>
                <w:szCs w:val="22"/>
                <w:lang w:eastAsia="en-NZ"/>
              </w:rPr>
              <w:t xml:space="preserve"> meetings</w:t>
            </w:r>
            <w:r w:rsidR="008E79C8">
              <w:rPr>
                <w:rFonts w:ascii="Georgia" w:hAnsi="Georgia"/>
                <w:sz w:val="22"/>
                <w:szCs w:val="22"/>
                <w:lang w:eastAsia="en-NZ"/>
              </w:rPr>
              <w:t xml:space="preserve">. </w:t>
            </w:r>
          </w:p>
          <w:p w:rsidR="008E79C8" w:rsidRPr="005E2336" w:rsidRDefault="00E23B54" w:rsidP="008E79C8">
            <w:pPr>
              <w:spacing w:before="120" w:after="120"/>
              <w:rPr>
                <w:rFonts w:ascii="Georgia" w:hAnsi="Georgia"/>
                <w:sz w:val="22"/>
                <w:szCs w:val="22"/>
                <w:lang w:eastAsia="en-NZ"/>
              </w:rPr>
            </w:pPr>
            <w:r w:rsidRPr="00E23B54">
              <w:rPr>
                <w:rFonts w:ascii="Georgia" w:hAnsi="Georgia"/>
                <w:sz w:val="22"/>
                <w:szCs w:val="22"/>
                <w:lang w:eastAsia="en-NZ"/>
              </w:rPr>
              <w:t xml:space="preserve"> </w:t>
            </w:r>
            <w:r w:rsidR="008E79C8" w:rsidRPr="008E79C8">
              <w:rPr>
                <w:rFonts w:ascii="Georgia" w:hAnsi="Georgia"/>
                <w:sz w:val="22"/>
                <w:szCs w:val="22"/>
                <w:lang w:eastAsia="en-NZ"/>
              </w:rPr>
              <w:t xml:space="preserve">The men are treated with dignity and respect and proactive approaches are used by the staff to defuse difficult situations.  </w:t>
            </w: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B13A1D" w:rsidRDefault="008E79C8" w:rsidP="008E79C8">
            <w:pPr>
              <w:spacing w:before="120" w:after="120"/>
              <w:rPr>
                <w:rFonts w:ascii="Georgia" w:hAnsi="Georgia"/>
                <w:sz w:val="22"/>
                <w:szCs w:val="22"/>
                <w:lang w:eastAsia="en-NZ"/>
              </w:rPr>
            </w:pPr>
            <w:r w:rsidRPr="008E79C8">
              <w:rPr>
                <w:rFonts w:ascii="Georgia" w:hAnsi="Georgia"/>
                <w:sz w:val="22"/>
                <w:szCs w:val="22"/>
                <w:lang w:eastAsia="en-NZ"/>
              </w:rPr>
              <w:t xml:space="preserve">Most of the men have effective expressive and receptive language skills, although the clarity </w:t>
            </w:r>
            <w:r w:rsidR="00CE1590">
              <w:rPr>
                <w:rFonts w:ascii="Georgia" w:hAnsi="Georgia"/>
                <w:sz w:val="22"/>
                <w:szCs w:val="22"/>
                <w:lang w:eastAsia="en-NZ"/>
              </w:rPr>
              <w:t xml:space="preserve">and understanding </w:t>
            </w:r>
            <w:r w:rsidRPr="008E79C8">
              <w:rPr>
                <w:rFonts w:ascii="Georgia" w:hAnsi="Georgia"/>
                <w:sz w:val="22"/>
                <w:szCs w:val="22"/>
                <w:lang w:eastAsia="en-NZ"/>
              </w:rPr>
              <w:t xml:space="preserve">is often achieved through the staff being careful listeners.  </w:t>
            </w:r>
            <w:r>
              <w:rPr>
                <w:rFonts w:ascii="Georgia" w:hAnsi="Georgia"/>
                <w:sz w:val="22"/>
                <w:szCs w:val="22"/>
                <w:lang w:eastAsia="en-NZ"/>
              </w:rPr>
              <w:t>T</w:t>
            </w:r>
            <w:r w:rsidRPr="008E79C8">
              <w:rPr>
                <w:rFonts w:ascii="Georgia" w:hAnsi="Georgia"/>
                <w:sz w:val="22"/>
                <w:szCs w:val="22"/>
                <w:lang w:eastAsia="en-NZ"/>
              </w:rPr>
              <w:t xml:space="preserve">wo men use non-verbal methods to communicate their needs </w:t>
            </w:r>
            <w:r>
              <w:rPr>
                <w:rFonts w:ascii="Georgia" w:hAnsi="Georgia"/>
                <w:sz w:val="22"/>
                <w:szCs w:val="22"/>
                <w:lang w:eastAsia="en-NZ"/>
              </w:rPr>
              <w:t>and a</w:t>
            </w:r>
            <w:r w:rsidRPr="008E79C8">
              <w:rPr>
                <w:rFonts w:ascii="Georgia" w:hAnsi="Georgia"/>
                <w:sz w:val="22"/>
                <w:szCs w:val="22"/>
                <w:lang w:eastAsia="en-NZ"/>
              </w:rPr>
              <w:t xml:space="preserve"> visual timetable is important to one man.  Because </w:t>
            </w:r>
            <w:r>
              <w:rPr>
                <w:rFonts w:ascii="Georgia" w:hAnsi="Georgia"/>
                <w:sz w:val="22"/>
                <w:szCs w:val="22"/>
                <w:lang w:eastAsia="en-NZ"/>
              </w:rPr>
              <w:t>of the</w:t>
            </w:r>
            <w:r w:rsidR="00CE1590">
              <w:rPr>
                <w:rFonts w:ascii="Georgia" w:hAnsi="Georgia"/>
                <w:sz w:val="22"/>
                <w:szCs w:val="22"/>
                <w:lang w:eastAsia="en-NZ"/>
              </w:rPr>
              <w:t>se</w:t>
            </w:r>
            <w:r>
              <w:rPr>
                <w:rFonts w:ascii="Georgia" w:hAnsi="Georgia"/>
                <w:sz w:val="22"/>
                <w:szCs w:val="22"/>
                <w:lang w:eastAsia="en-NZ"/>
              </w:rPr>
              <w:t xml:space="preserve"> </w:t>
            </w:r>
            <w:r w:rsidR="00CE1590">
              <w:rPr>
                <w:rFonts w:ascii="Georgia" w:hAnsi="Georgia"/>
                <w:sz w:val="22"/>
                <w:szCs w:val="22"/>
                <w:lang w:eastAsia="en-NZ"/>
              </w:rPr>
              <w:t>different methods of communication</w:t>
            </w:r>
            <w:r w:rsidRPr="008E79C8">
              <w:rPr>
                <w:rFonts w:ascii="Georgia" w:hAnsi="Georgia"/>
                <w:sz w:val="22"/>
                <w:szCs w:val="22"/>
                <w:lang w:eastAsia="en-NZ"/>
              </w:rPr>
              <w:t>, the develop</w:t>
            </w:r>
            <w:r>
              <w:rPr>
                <w:rFonts w:ascii="Georgia" w:hAnsi="Georgia"/>
                <w:sz w:val="22"/>
                <w:szCs w:val="22"/>
                <w:lang w:eastAsia="en-NZ"/>
              </w:rPr>
              <w:t>ment of</w:t>
            </w:r>
            <w:r w:rsidRPr="008E79C8">
              <w:rPr>
                <w:rFonts w:ascii="Georgia" w:hAnsi="Georgia"/>
                <w:sz w:val="22"/>
                <w:szCs w:val="22"/>
                <w:lang w:eastAsia="en-NZ"/>
              </w:rPr>
              <w:t xml:space="preserve"> an individual Personal Communication Dictionary </w:t>
            </w:r>
            <w:r>
              <w:rPr>
                <w:rFonts w:ascii="Georgia" w:hAnsi="Georgia"/>
                <w:sz w:val="22"/>
                <w:szCs w:val="22"/>
                <w:lang w:eastAsia="en-NZ"/>
              </w:rPr>
              <w:t xml:space="preserve">will further assist communication. </w:t>
            </w:r>
          </w:p>
          <w:p w:rsidR="008E79C8" w:rsidRDefault="008E79C8" w:rsidP="002F2A78">
            <w:pPr>
              <w:spacing w:before="120" w:after="120"/>
              <w:rPr>
                <w:rFonts w:ascii="Georgia" w:hAnsi="Georgia"/>
                <w:sz w:val="22"/>
                <w:szCs w:val="22"/>
                <w:lang w:eastAsia="en-NZ"/>
              </w:rPr>
            </w:pPr>
            <w:r w:rsidRPr="008E79C8">
              <w:rPr>
                <w:rFonts w:ascii="Georgia" w:hAnsi="Georgia"/>
                <w:sz w:val="22"/>
                <w:szCs w:val="22"/>
                <w:lang w:eastAsia="en-NZ"/>
              </w:rPr>
              <w:t>The men’s ability to take responsibility for farm maintenance, household tasks and their personal care varies.  Some of the men are keen helpers, willing to carry out necessary tasks while others require prompting</w:t>
            </w:r>
            <w:r>
              <w:rPr>
                <w:rFonts w:ascii="Georgia" w:hAnsi="Georgia"/>
                <w:sz w:val="22"/>
                <w:szCs w:val="22"/>
                <w:lang w:eastAsia="en-NZ"/>
              </w:rPr>
              <w:t xml:space="preserve">. </w:t>
            </w:r>
          </w:p>
          <w:p w:rsidR="008E79C8" w:rsidRDefault="00400864" w:rsidP="002F2A78">
            <w:pPr>
              <w:spacing w:before="120" w:after="120"/>
              <w:rPr>
                <w:rFonts w:ascii="Georgia" w:hAnsi="Georgia"/>
                <w:sz w:val="22"/>
                <w:szCs w:val="22"/>
                <w:lang w:eastAsia="en-NZ"/>
              </w:rPr>
            </w:pPr>
            <w:r w:rsidRPr="00400864">
              <w:rPr>
                <w:rFonts w:ascii="Georgia" w:hAnsi="Georgia"/>
                <w:sz w:val="22"/>
                <w:szCs w:val="22"/>
                <w:lang w:eastAsia="en-NZ"/>
              </w:rPr>
              <w:t>A number of the staff have worked with the Trust for three or more years.  They range in experience</w:t>
            </w:r>
            <w:r w:rsidR="00CE1590">
              <w:rPr>
                <w:rFonts w:ascii="Georgia" w:hAnsi="Georgia"/>
                <w:sz w:val="22"/>
                <w:szCs w:val="22"/>
                <w:lang w:eastAsia="en-NZ"/>
              </w:rPr>
              <w:t>,</w:t>
            </w:r>
            <w:r w:rsidRPr="00400864">
              <w:rPr>
                <w:rFonts w:ascii="Georgia" w:hAnsi="Georgia"/>
                <w:sz w:val="22"/>
                <w:szCs w:val="22"/>
                <w:lang w:eastAsia="en-NZ"/>
              </w:rPr>
              <w:t xml:space="preserve"> and several are undertaking training to obtain National Certificate</w:t>
            </w:r>
            <w:r>
              <w:rPr>
                <w:rFonts w:ascii="Georgia" w:hAnsi="Georgia"/>
                <w:sz w:val="22"/>
                <w:szCs w:val="22"/>
                <w:lang w:eastAsia="en-NZ"/>
              </w:rPr>
              <w:t>s in related fields. T</w:t>
            </w:r>
            <w:r w:rsidRPr="00400864">
              <w:rPr>
                <w:rFonts w:ascii="Georgia" w:hAnsi="Georgia"/>
                <w:sz w:val="22"/>
                <w:szCs w:val="22"/>
                <w:lang w:eastAsia="en-NZ"/>
              </w:rPr>
              <w:t>he Staff Training Schedule 2016/2017 indicates a number of training course</w:t>
            </w:r>
            <w:r w:rsidR="00CE1590">
              <w:rPr>
                <w:rFonts w:ascii="Georgia" w:hAnsi="Georgia"/>
                <w:sz w:val="22"/>
                <w:szCs w:val="22"/>
                <w:lang w:eastAsia="en-NZ"/>
              </w:rPr>
              <w:t>s</w:t>
            </w:r>
            <w:r w:rsidRPr="00400864">
              <w:rPr>
                <w:rFonts w:ascii="Georgia" w:hAnsi="Georgia"/>
                <w:sz w:val="22"/>
                <w:szCs w:val="22"/>
                <w:lang w:eastAsia="en-NZ"/>
              </w:rPr>
              <w:t xml:space="preserve"> have been completed.  </w:t>
            </w:r>
            <w:r>
              <w:rPr>
                <w:rFonts w:ascii="Georgia" w:hAnsi="Georgia"/>
                <w:sz w:val="22"/>
                <w:szCs w:val="22"/>
                <w:lang w:eastAsia="en-NZ"/>
              </w:rPr>
              <w:t>T</w:t>
            </w:r>
            <w:r w:rsidRPr="00400864">
              <w:rPr>
                <w:rFonts w:ascii="Georgia" w:hAnsi="Georgia"/>
                <w:sz w:val="22"/>
                <w:szCs w:val="22"/>
                <w:lang w:eastAsia="en-NZ"/>
              </w:rPr>
              <w:t xml:space="preserve">raining </w:t>
            </w:r>
            <w:r w:rsidR="00CE1590">
              <w:rPr>
                <w:rFonts w:ascii="Georgia" w:hAnsi="Georgia"/>
                <w:sz w:val="22"/>
                <w:szCs w:val="22"/>
                <w:lang w:eastAsia="en-NZ"/>
              </w:rPr>
              <w:t>related to aspiration-based personal planning</w:t>
            </w:r>
            <w:r w:rsidRPr="00400864">
              <w:rPr>
                <w:rFonts w:ascii="Georgia" w:hAnsi="Georgia"/>
                <w:sz w:val="22"/>
                <w:szCs w:val="22"/>
                <w:lang w:eastAsia="en-NZ"/>
              </w:rPr>
              <w:t xml:space="preserve"> will ensure </w:t>
            </w:r>
            <w:r>
              <w:rPr>
                <w:rFonts w:ascii="Georgia" w:hAnsi="Georgia"/>
                <w:sz w:val="22"/>
                <w:szCs w:val="22"/>
                <w:lang w:eastAsia="en-NZ"/>
              </w:rPr>
              <w:t xml:space="preserve">staff have the tools to support the </w:t>
            </w:r>
            <w:r w:rsidRPr="00400864">
              <w:rPr>
                <w:rFonts w:ascii="Georgia" w:hAnsi="Georgia"/>
                <w:sz w:val="22"/>
                <w:szCs w:val="22"/>
                <w:lang w:eastAsia="en-NZ"/>
              </w:rPr>
              <w:t xml:space="preserve">personal planning process.  </w:t>
            </w:r>
          </w:p>
          <w:p w:rsidR="00400864" w:rsidRDefault="00400864" w:rsidP="002F2A78">
            <w:pPr>
              <w:spacing w:before="120" w:after="120"/>
              <w:rPr>
                <w:rFonts w:ascii="Georgia" w:hAnsi="Georgia"/>
                <w:sz w:val="22"/>
                <w:szCs w:val="22"/>
                <w:lang w:eastAsia="en-NZ"/>
              </w:rPr>
            </w:pPr>
            <w:r w:rsidRPr="00400864">
              <w:rPr>
                <w:rFonts w:ascii="Georgia" w:hAnsi="Georgia"/>
                <w:sz w:val="22"/>
                <w:szCs w:val="22"/>
                <w:lang w:eastAsia="en-NZ"/>
              </w:rPr>
              <w:t xml:space="preserve">All of the accommodation styles provide the men with sufficient space to have their own bedroom.  </w:t>
            </w:r>
            <w:r>
              <w:rPr>
                <w:rFonts w:ascii="Georgia" w:hAnsi="Georgia"/>
                <w:sz w:val="22"/>
                <w:szCs w:val="22"/>
                <w:lang w:eastAsia="en-NZ"/>
              </w:rPr>
              <w:t xml:space="preserve">Some areas have been refurbished </w:t>
            </w:r>
            <w:r w:rsidR="00CE1590">
              <w:rPr>
                <w:rFonts w:ascii="Georgia" w:hAnsi="Georgia"/>
                <w:sz w:val="22"/>
                <w:szCs w:val="22"/>
                <w:lang w:eastAsia="en-NZ"/>
              </w:rPr>
              <w:t>and there are further plans to e</w:t>
            </w:r>
            <w:r>
              <w:rPr>
                <w:rFonts w:ascii="Georgia" w:hAnsi="Georgia"/>
                <w:sz w:val="22"/>
                <w:szCs w:val="22"/>
                <w:lang w:eastAsia="en-NZ"/>
              </w:rPr>
              <w:t xml:space="preserve">nsure the home can accommodate the men as their needs change with age.  </w:t>
            </w:r>
          </w:p>
          <w:p w:rsidR="00400864" w:rsidRDefault="00400864" w:rsidP="002F2A78">
            <w:pPr>
              <w:spacing w:before="120" w:after="120"/>
              <w:rPr>
                <w:rFonts w:ascii="Georgia" w:hAnsi="Georgia"/>
                <w:sz w:val="22"/>
                <w:szCs w:val="22"/>
                <w:lang w:eastAsia="en-NZ"/>
              </w:rPr>
            </w:pPr>
            <w:r w:rsidRPr="00400864">
              <w:rPr>
                <w:rFonts w:ascii="Georgia" w:hAnsi="Georgia"/>
                <w:sz w:val="22"/>
                <w:szCs w:val="22"/>
                <w:lang w:eastAsia="en-NZ"/>
              </w:rPr>
              <w:t xml:space="preserve">The men enjoy </w:t>
            </w:r>
            <w:r w:rsidR="00CE1590">
              <w:rPr>
                <w:rFonts w:ascii="Georgia" w:hAnsi="Georgia"/>
                <w:sz w:val="22"/>
                <w:szCs w:val="22"/>
                <w:lang w:eastAsia="en-NZ"/>
              </w:rPr>
              <w:t>similar life patterns to</w:t>
            </w:r>
            <w:r w:rsidRPr="00400864">
              <w:rPr>
                <w:rFonts w:ascii="Georgia" w:hAnsi="Georgia"/>
                <w:sz w:val="22"/>
                <w:szCs w:val="22"/>
                <w:lang w:eastAsia="en-NZ"/>
              </w:rPr>
              <w:t xml:space="preserve"> those of the general public</w:t>
            </w:r>
            <w:r>
              <w:rPr>
                <w:rFonts w:ascii="Georgia" w:hAnsi="Georgia"/>
                <w:sz w:val="22"/>
                <w:szCs w:val="22"/>
                <w:lang w:eastAsia="en-NZ"/>
              </w:rPr>
              <w:t>.</w:t>
            </w:r>
          </w:p>
          <w:p w:rsidR="00A56E5E" w:rsidRDefault="00A56E5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A56E5E" w:rsidRDefault="00A56E5E" w:rsidP="00E1515F">
            <w:pPr>
              <w:spacing w:before="120" w:after="120"/>
              <w:rPr>
                <w:rFonts w:ascii="Georgia" w:hAnsi="Georgia"/>
                <w:sz w:val="22"/>
                <w:szCs w:val="22"/>
                <w:lang w:eastAsia="en-NZ"/>
              </w:rPr>
            </w:pPr>
            <w:r w:rsidRPr="00A56E5E">
              <w:rPr>
                <w:rFonts w:ascii="Georgia" w:hAnsi="Georgia"/>
                <w:sz w:val="22"/>
                <w:szCs w:val="22"/>
                <w:lang w:eastAsia="en-NZ"/>
              </w:rPr>
              <w:t xml:space="preserve">The men participate in community activities along with the day programme participants such as grocery shopping for the main house and the cottage, swimming, walks and picnics.  For the most part, they go on outings as a group, although most spend individualised time with their families.  </w:t>
            </w:r>
          </w:p>
          <w:p w:rsidR="00A56E5E" w:rsidRDefault="00A56E5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A56E5E" w:rsidRDefault="00A56E5E" w:rsidP="002F2A78">
            <w:pPr>
              <w:spacing w:before="120" w:after="120"/>
              <w:rPr>
                <w:rFonts w:ascii="Georgia" w:hAnsi="Georgia"/>
                <w:sz w:val="22"/>
                <w:szCs w:val="22"/>
                <w:lang w:eastAsia="en-NZ"/>
              </w:rPr>
            </w:pPr>
            <w:r>
              <w:rPr>
                <w:rFonts w:ascii="Georgia" w:hAnsi="Georgia"/>
                <w:sz w:val="22"/>
                <w:szCs w:val="22"/>
                <w:lang w:eastAsia="en-NZ"/>
              </w:rPr>
              <w:lastRenderedPageBreak/>
              <w:t>T</w:t>
            </w:r>
            <w:r w:rsidRPr="00A56E5E">
              <w:rPr>
                <w:rFonts w:ascii="Georgia" w:hAnsi="Georgia"/>
                <w:sz w:val="22"/>
                <w:szCs w:val="22"/>
                <w:lang w:eastAsia="en-NZ"/>
              </w:rPr>
              <w:t>he staff and management support the men to have regul</w:t>
            </w:r>
            <w:r w:rsidR="00EA3D01">
              <w:rPr>
                <w:rFonts w:ascii="Georgia" w:hAnsi="Georgia"/>
                <w:sz w:val="22"/>
                <w:szCs w:val="22"/>
                <w:lang w:eastAsia="en-NZ"/>
              </w:rPr>
              <w:t>ar contact with their family/whā</w:t>
            </w:r>
            <w:r w:rsidRPr="00A56E5E">
              <w:rPr>
                <w:rFonts w:ascii="Georgia" w:hAnsi="Georgia"/>
                <w:sz w:val="22"/>
                <w:szCs w:val="22"/>
                <w:lang w:eastAsia="en-NZ"/>
              </w:rPr>
              <w:t>nau</w:t>
            </w:r>
            <w:r w:rsidR="00CE1590">
              <w:rPr>
                <w:rFonts w:ascii="Georgia" w:hAnsi="Georgia"/>
                <w:sz w:val="22"/>
                <w:szCs w:val="22"/>
                <w:lang w:eastAsia="en-NZ"/>
              </w:rPr>
              <w:t>,</w:t>
            </w:r>
            <w:r>
              <w:rPr>
                <w:rFonts w:ascii="Georgia" w:hAnsi="Georgia"/>
                <w:sz w:val="22"/>
                <w:szCs w:val="22"/>
                <w:lang w:eastAsia="en-NZ"/>
              </w:rPr>
              <w:t xml:space="preserve"> and </w:t>
            </w:r>
            <w:r w:rsidR="00CE1590">
              <w:rPr>
                <w:rFonts w:ascii="Georgia" w:hAnsi="Georgia"/>
                <w:sz w:val="22"/>
                <w:szCs w:val="22"/>
                <w:lang w:eastAsia="en-NZ"/>
              </w:rPr>
              <w:t>family/wh</w:t>
            </w:r>
            <w:r w:rsidR="00EA3D01">
              <w:rPr>
                <w:rFonts w:ascii="Georgia" w:hAnsi="Georgia"/>
                <w:sz w:val="22"/>
                <w:szCs w:val="22"/>
                <w:lang w:eastAsia="en-NZ"/>
              </w:rPr>
              <w:t>ā</w:t>
            </w:r>
            <w:r w:rsidR="00CE1590">
              <w:rPr>
                <w:rFonts w:ascii="Georgia" w:hAnsi="Georgia"/>
                <w:sz w:val="22"/>
                <w:szCs w:val="22"/>
                <w:lang w:eastAsia="en-NZ"/>
              </w:rPr>
              <w:t xml:space="preserve">nau </w:t>
            </w:r>
            <w:r w:rsidRPr="00A56E5E">
              <w:rPr>
                <w:rFonts w:ascii="Georgia" w:hAnsi="Georgia"/>
                <w:sz w:val="22"/>
                <w:szCs w:val="22"/>
                <w:lang w:eastAsia="en-NZ"/>
              </w:rPr>
              <w:t xml:space="preserve">are welcome to visit </w:t>
            </w:r>
            <w:r w:rsidR="00CE1590">
              <w:rPr>
                <w:rFonts w:ascii="Georgia" w:hAnsi="Georgia"/>
                <w:sz w:val="22"/>
                <w:szCs w:val="22"/>
                <w:lang w:eastAsia="en-NZ"/>
              </w:rPr>
              <w:t xml:space="preserve">at </w:t>
            </w:r>
            <w:r w:rsidRPr="00A56E5E">
              <w:rPr>
                <w:rFonts w:ascii="Georgia" w:hAnsi="Georgia"/>
                <w:sz w:val="22"/>
                <w:szCs w:val="22"/>
                <w:lang w:eastAsia="en-NZ"/>
              </w:rPr>
              <w:t>any</w:t>
            </w:r>
            <w:r w:rsidR="00CE1590">
              <w:rPr>
                <w:rFonts w:ascii="Georgia" w:hAnsi="Georgia"/>
                <w:sz w:val="22"/>
                <w:szCs w:val="22"/>
                <w:lang w:eastAsia="en-NZ"/>
              </w:rPr>
              <w:t xml:space="preserve"> </w:t>
            </w:r>
            <w:r w:rsidRPr="00A56E5E">
              <w:rPr>
                <w:rFonts w:ascii="Georgia" w:hAnsi="Georgia"/>
                <w:sz w:val="22"/>
                <w:szCs w:val="22"/>
                <w:lang w:eastAsia="en-NZ"/>
              </w:rPr>
              <w:t xml:space="preserve">time.  </w:t>
            </w:r>
            <w:r>
              <w:rPr>
                <w:rFonts w:ascii="Georgia" w:hAnsi="Georgia"/>
                <w:sz w:val="22"/>
                <w:szCs w:val="22"/>
                <w:lang w:eastAsia="en-NZ"/>
              </w:rPr>
              <w:t xml:space="preserve">The Trust holds </w:t>
            </w:r>
            <w:r w:rsidRPr="00A56E5E">
              <w:rPr>
                <w:rFonts w:ascii="Georgia" w:hAnsi="Georgia"/>
                <w:sz w:val="22"/>
                <w:szCs w:val="22"/>
                <w:lang w:eastAsia="en-NZ"/>
              </w:rPr>
              <w:t xml:space="preserve">twice yearly BBQs where the families connect with other family members.  </w:t>
            </w:r>
          </w:p>
          <w:p w:rsidR="00A56E5E" w:rsidRDefault="00A56E5E" w:rsidP="002F2A78">
            <w:pPr>
              <w:spacing w:before="120" w:after="120"/>
              <w:rPr>
                <w:rFonts w:ascii="Georgia" w:hAnsi="Georgia"/>
                <w:sz w:val="22"/>
                <w:szCs w:val="22"/>
                <w:lang w:eastAsia="en-NZ"/>
              </w:rPr>
            </w:pPr>
            <w:r w:rsidRPr="00A56E5E">
              <w:rPr>
                <w:rFonts w:ascii="Georgia" w:hAnsi="Georgia"/>
                <w:sz w:val="22"/>
                <w:szCs w:val="22"/>
                <w:lang w:eastAsia="en-NZ"/>
              </w:rPr>
              <w:t xml:space="preserve">The service has two documents, </w:t>
            </w:r>
            <w:r w:rsidRPr="00A56E5E">
              <w:rPr>
                <w:rFonts w:ascii="Georgia" w:hAnsi="Georgia"/>
                <w:i/>
                <w:sz w:val="22"/>
                <w:szCs w:val="22"/>
                <w:lang w:eastAsia="en-NZ"/>
              </w:rPr>
              <w:t>Residents Emergency Information and Risk Management Sheet</w:t>
            </w:r>
            <w:r w:rsidRPr="00A56E5E">
              <w:rPr>
                <w:rFonts w:ascii="Georgia" w:hAnsi="Georgia"/>
                <w:sz w:val="22"/>
                <w:szCs w:val="22"/>
                <w:lang w:eastAsia="en-NZ"/>
              </w:rPr>
              <w:t xml:space="preserve"> and </w:t>
            </w:r>
            <w:r w:rsidRPr="00A56E5E">
              <w:rPr>
                <w:rFonts w:ascii="Georgia" w:hAnsi="Georgia"/>
                <w:i/>
                <w:sz w:val="22"/>
                <w:szCs w:val="22"/>
                <w:lang w:eastAsia="en-NZ"/>
              </w:rPr>
              <w:t>Residential Personal Care Information</w:t>
            </w:r>
            <w:r w:rsidRPr="00A56E5E">
              <w:rPr>
                <w:rFonts w:ascii="Georgia" w:hAnsi="Georgia"/>
                <w:sz w:val="22"/>
                <w:szCs w:val="22"/>
                <w:lang w:eastAsia="en-NZ"/>
              </w:rPr>
              <w:t xml:space="preserve">, both of which outline information about how to keep the men safe.  </w:t>
            </w:r>
            <w:r>
              <w:rPr>
                <w:rFonts w:ascii="Georgia" w:hAnsi="Georgia"/>
                <w:sz w:val="22"/>
                <w:szCs w:val="22"/>
                <w:lang w:eastAsia="en-NZ"/>
              </w:rPr>
              <w:t>T</w:t>
            </w:r>
            <w:r w:rsidRPr="00A56E5E">
              <w:rPr>
                <w:rFonts w:ascii="Georgia" w:hAnsi="Georgia"/>
                <w:sz w:val="22"/>
                <w:szCs w:val="22"/>
                <w:lang w:eastAsia="en-NZ"/>
              </w:rPr>
              <w:t xml:space="preserve">he staff </w:t>
            </w:r>
            <w:r>
              <w:rPr>
                <w:rFonts w:ascii="Georgia" w:hAnsi="Georgia"/>
                <w:sz w:val="22"/>
                <w:szCs w:val="22"/>
                <w:lang w:eastAsia="en-NZ"/>
              </w:rPr>
              <w:t xml:space="preserve">use </w:t>
            </w:r>
            <w:r w:rsidRPr="00A56E5E">
              <w:rPr>
                <w:rFonts w:ascii="Georgia" w:hAnsi="Georgia"/>
                <w:sz w:val="22"/>
                <w:szCs w:val="22"/>
                <w:lang w:eastAsia="en-NZ"/>
              </w:rPr>
              <w:t>proactive approach</w:t>
            </w:r>
            <w:r>
              <w:rPr>
                <w:rFonts w:ascii="Georgia" w:hAnsi="Georgia"/>
                <w:sz w:val="22"/>
                <w:szCs w:val="22"/>
                <w:lang w:eastAsia="en-NZ"/>
              </w:rPr>
              <w:t>es</w:t>
            </w:r>
            <w:r w:rsidRPr="00A56E5E">
              <w:rPr>
                <w:rFonts w:ascii="Georgia" w:hAnsi="Georgia"/>
                <w:sz w:val="22"/>
                <w:szCs w:val="22"/>
                <w:lang w:eastAsia="en-NZ"/>
              </w:rPr>
              <w:t xml:space="preserve"> </w:t>
            </w:r>
            <w:r>
              <w:rPr>
                <w:rFonts w:ascii="Georgia" w:hAnsi="Georgia"/>
                <w:sz w:val="22"/>
                <w:szCs w:val="22"/>
                <w:lang w:eastAsia="en-NZ"/>
              </w:rPr>
              <w:t xml:space="preserve">when supporting the men to manage </w:t>
            </w:r>
            <w:r w:rsidRPr="00A56E5E">
              <w:rPr>
                <w:rFonts w:ascii="Georgia" w:hAnsi="Georgia"/>
                <w:sz w:val="22"/>
                <w:szCs w:val="22"/>
                <w:lang w:eastAsia="en-NZ"/>
              </w:rPr>
              <w:t>challenging behaviour.</w:t>
            </w:r>
          </w:p>
          <w:p w:rsidR="00F82446" w:rsidRDefault="00F8244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A56E5E" w:rsidRDefault="00A56E5E" w:rsidP="007965B0">
            <w:pPr>
              <w:spacing w:before="120" w:after="120"/>
              <w:rPr>
                <w:rFonts w:ascii="Georgia" w:hAnsi="Georgia"/>
                <w:sz w:val="22"/>
                <w:szCs w:val="22"/>
                <w:lang w:eastAsia="en-NZ"/>
              </w:rPr>
            </w:pPr>
            <w:r>
              <w:rPr>
                <w:rFonts w:ascii="Georgia" w:hAnsi="Georgia"/>
                <w:sz w:val="22"/>
                <w:szCs w:val="22"/>
                <w:lang w:eastAsia="en-NZ"/>
              </w:rPr>
              <w:t xml:space="preserve">The Trust provides services which </w:t>
            </w:r>
            <w:r w:rsidRPr="00A56E5E">
              <w:rPr>
                <w:rFonts w:ascii="Georgia" w:hAnsi="Georgia"/>
                <w:sz w:val="22"/>
                <w:szCs w:val="22"/>
                <w:lang w:eastAsia="en-NZ"/>
              </w:rPr>
              <w:t>are reinforced by the Code of Health and Disability Services Consumers’ Rights.</w:t>
            </w:r>
            <w:r w:rsidR="00CB5B2C">
              <w:rPr>
                <w:rFonts w:ascii="Georgia" w:hAnsi="Georgia"/>
                <w:sz w:val="22"/>
                <w:szCs w:val="22"/>
                <w:lang w:eastAsia="en-NZ"/>
              </w:rPr>
              <w:t xml:space="preserve">  </w:t>
            </w:r>
            <w:r w:rsidR="00CB5B2C" w:rsidRPr="00CB5B2C">
              <w:rPr>
                <w:rFonts w:ascii="Georgia" w:hAnsi="Georgia"/>
                <w:sz w:val="22"/>
                <w:szCs w:val="22"/>
                <w:lang w:eastAsia="en-NZ"/>
              </w:rPr>
              <w:t xml:space="preserve">The families felt </w:t>
            </w:r>
            <w:r w:rsidR="00CB5B2C">
              <w:rPr>
                <w:rFonts w:ascii="Georgia" w:hAnsi="Georgia"/>
                <w:sz w:val="22"/>
                <w:szCs w:val="22"/>
                <w:lang w:eastAsia="en-NZ"/>
              </w:rPr>
              <w:t xml:space="preserve">confident to </w:t>
            </w:r>
            <w:r w:rsidR="00CB5B2C" w:rsidRPr="00CB5B2C">
              <w:rPr>
                <w:rFonts w:ascii="Georgia" w:hAnsi="Georgia"/>
                <w:sz w:val="22"/>
                <w:szCs w:val="22"/>
                <w:lang w:eastAsia="en-NZ"/>
              </w:rPr>
              <w:t xml:space="preserve">raise concerns with the staff and manager if required.  </w:t>
            </w:r>
          </w:p>
          <w:p w:rsidR="00CB5B2C" w:rsidRDefault="00CB5B2C" w:rsidP="00E1515F">
            <w:pPr>
              <w:spacing w:before="120" w:after="120"/>
              <w:rPr>
                <w:rFonts w:ascii="Georgia" w:hAnsi="Georgia"/>
                <w:sz w:val="22"/>
                <w:szCs w:val="22"/>
                <w:lang w:eastAsia="en-NZ"/>
              </w:rPr>
            </w:pPr>
            <w:r w:rsidRPr="00CB5B2C">
              <w:rPr>
                <w:rFonts w:ascii="Georgia" w:hAnsi="Georgia"/>
                <w:sz w:val="22"/>
                <w:szCs w:val="22"/>
                <w:lang w:eastAsia="en-NZ"/>
              </w:rPr>
              <w:t xml:space="preserve">The service encourages the use of the ‘least restrictive option’ when supporting the people to manage difficult behaviour.  The interactions observed demonstrate the staff use respectful language with the men.  </w:t>
            </w:r>
          </w:p>
          <w:p w:rsidR="005D3C5A" w:rsidRDefault="005D3C5A"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CB5B2C" w:rsidRDefault="00CB5B2C" w:rsidP="005E7A51">
            <w:pPr>
              <w:spacing w:before="120" w:after="120"/>
              <w:rPr>
                <w:rFonts w:ascii="Georgia" w:hAnsi="Georgia"/>
                <w:sz w:val="22"/>
                <w:szCs w:val="22"/>
                <w:lang w:eastAsia="en-NZ"/>
              </w:rPr>
            </w:pPr>
            <w:r w:rsidRPr="00CB5B2C">
              <w:rPr>
                <w:rFonts w:ascii="Georgia" w:hAnsi="Georgia"/>
                <w:sz w:val="22"/>
                <w:szCs w:val="22"/>
                <w:lang w:eastAsia="en-NZ"/>
              </w:rPr>
              <w:t xml:space="preserve">The service supports the men to have the best possible health and we heard about them having regular dental checks, specialist shoes fitted, reduction of medication, loss of weight and healthier eating habits.  </w:t>
            </w:r>
          </w:p>
          <w:p w:rsidR="00CB5B2C" w:rsidRDefault="00CB5B2C" w:rsidP="00CB5B2C">
            <w:pPr>
              <w:spacing w:before="120" w:after="120"/>
              <w:rPr>
                <w:rFonts w:ascii="Georgia" w:hAnsi="Georgia"/>
                <w:sz w:val="22"/>
                <w:szCs w:val="22"/>
                <w:lang w:eastAsia="en-NZ"/>
              </w:rPr>
            </w:pPr>
            <w:r w:rsidRPr="00CB5B2C">
              <w:rPr>
                <w:rFonts w:ascii="Georgia" w:hAnsi="Georgia"/>
                <w:sz w:val="22"/>
                <w:szCs w:val="22"/>
                <w:lang w:eastAsia="en-NZ"/>
              </w:rPr>
              <w:t>The men seemed to be comfortable with their living arrangements</w:t>
            </w:r>
            <w:r w:rsidR="00845A24">
              <w:rPr>
                <w:rFonts w:ascii="Georgia" w:hAnsi="Georgia"/>
                <w:sz w:val="22"/>
                <w:szCs w:val="22"/>
                <w:lang w:eastAsia="en-NZ"/>
              </w:rPr>
              <w:t>, and some spoke favourable of this</w:t>
            </w:r>
            <w:r w:rsidRPr="00CB5B2C">
              <w:rPr>
                <w:rFonts w:ascii="Georgia" w:hAnsi="Georgia"/>
                <w:sz w:val="22"/>
                <w:szCs w:val="22"/>
                <w:lang w:eastAsia="en-NZ"/>
              </w:rPr>
              <w:t xml:space="preserve"> by comparison to previous experiences.  They also talked about the positive way the staff support them.  The interactions observed between the men and the staff support these statements</w:t>
            </w:r>
            <w:r w:rsidRPr="007965B0">
              <w:rPr>
                <w:rFonts w:ascii="Georgia" w:hAnsi="Georgia"/>
                <w:sz w:val="22"/>
                <w:szCs w:val="22"/>
                <w:lang w:eastAsia="en-NZ"/>
              </w:rPr>
              <w:t>.</w:t>
            </w:r>
          </w:p>
          <w:p w:rsidR="00CB5B2C" w:rsidRPr="00F4793D" w:rsidRDefault="00CB5B2C" w:rsidP="00600C56">
            <w:pPr>
              <w:spacing w:before="120" w:after="120"/>
              <w:rPr>
                <w:rFonts w:ascii="Georgia" w:hAnsi="Georgia"/>
                <w:sz w:val="22"/>
                <w:szCs w:val="22"/>
                <w:lang w:eastAsia="en-NZ"/>
              </w:rPr>
            </w:pPr>
            <w:r w:rsidRPr="00CB5B2C">
              <w:rPr>
                <w:rFonts w:ascii="Georgia" w:hAnsi="Georgia"/>
                <w:sz w:val="22"/>
                <w:szCs w:val="22"/>
                <w:lang w:eastAsia="en-NZ"/>
              </w:rPr>
              <w:t>The leadership style of the management is inclusive, valuing the diversity of the staff team.</w:t>
            </w:r>
            <w:r>
              <w:rPr>
                <w:rFonts w:ascii="Georgia" w:hAnsi="Georgia"/>
                <w:sz w:val="22"/>
                <w:szCs w:val="22"/>
                <w:lang w:eastAsia="en-NZ"/>
              </w:rPr>
              <w:t xml:space="preserve"> T</w:t>
            </w:r>
            <w:r w:rsidRPr="00CB5B2C">
              <w:rPr>
                <w:rFonts w:ascii="Georgia" w:hAnsi="Georgia"/>
                <w:sz w:val="22"/>
                <w:szCs w:val="22"/>
                <w:lang w:eastAsia="en-NZ"/>
              </w:rPr>
              <w:t>he Trust is considering obtaining a second property in the future and the Evaluation Team suggest the Board and management seek relevant input as part of exploring how to expand the service.</w:t>
            </w:r>
            <w:r w:rsidR="007965B0" w:rsidRPr="007965B0">
              <w:rPr>
                <w:rFonts w:ascii="Georgia" w:hAnsi="Georgia"/>
                <w:sz w:val="22"/>
                <w:szCs w:val="22"/>
                <w:lang w:eastAsia="en-NZ"/>
              </w:rPr>
              <w:t xml:space="preserve"> </w:t>
            </w:r>
          </w:p>
        </w:tc>
      </w:tr>
    </w:tbl>
    <w:p w:rsidR="00F4793D" w:rsidRPr="00600C56" w:rsidRDefault="00F4793D" w:rsidP="00E72912">
      <w:pPr>
        <w:pStyle w:val="Heading2"/>
        <w:rPr>
          <w:rFonts w:ascii="Georgia" w:hAnsi="Georgia"/>
          <w:sz w:val="16"/>
          <w:szCs w:val="16"/>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280506" w:rsidP="006B4234">
            <w:pPr>
              <w:pStyle w:val="Header"/>
              <w:spacing w:before="120" w:after="120"/>
              <w:rPr>
                <w:rFonts w:ascii="Georgia" w:hAnsi="Georgia"/>
                <w:sz w:val="22"/>
                <w:szCs w:val="22"/>
                <w:lang w:eastAsia="en-NZ"/>
              </w:rPr>
            </w:pPr>
            <w:r>
              <w:rPr>
                <w:rFonts w:ascii="Georgia" w:hAnsi="Georgia"/>
                <w:sz w:val="22"/>
                <w:szCs w:val="22"/>
                <w:lang w:eastAsia="en-NZ"/>
              </w:rPr>
              <w:t>No Requirements in this report.</w:t>
            </w:r>
          </w:p>
        </w:tc>
      </w:tr>
    </w:tbl>
    <w:p w:rsidR="00C24A80"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600C56" w:rsidRDefault="00CB5B2C" w:rsidP="00600C56">
            <w:pPr>
              <w:rPr>
                <w:rFonts w:ascii="Georgia" w:hAnsi="Georgia"/>
                <w:sz w:val="22"/>
                <w:szCs w:val="22"/>
                <w:lang w:eastAsia="en-NZ"/>
              </w:rPr>
            </w:pPr>
            <w:r>
              <w:rPr>
                <w:rFonts w:ascii="Georgia" w:hAnsi="Georgia"/>
                <w:sz w:val="22"/>
                <w:szCs w:val="22"/>
                <w:lang w:eastAsia="en-NZ"/>
              </w:rPr>
              <w:t xml:space="preserve">The Trust </w:t>
            </w:r>
            <w:r w:rsidRPr="00CB5B2C">
              <w:rPr>
                <w:rFonts w:ascii="Georgia" w:hAnsi="Georgia"/>
                <w:sz w:val="22"/>
                <w:szCs w:val="22"/>
                <w:lang w:eastAsia="en-NZ"/>
              </w:rPr>
              <w:t>develops and implements a personal planning process which identifies the aspirations and dreams of each man</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CB5B2C" w:rsidRDefault="00600C56" w:rsidP="00600C56">
            <w:pPr>
              <w:rPr>
                <w:rFonts w:ascii="Georgia" w:hAnsi="Georgia"/>
                <w:sz w:val="22"/>
                <w:szCs w:val="22"/>
                <w:lang w:eastAsia="en-NZ"/>
              </w:rPr>
            </w:pPr>
            <w:r>
              <w:rPr>
                <w:rFonts w:ascii="Georgia" w:hAnsi="Georgia"/>
                <w:sz w:val="22"/>
                <w:szCs w:val="22"/>
                <w:lang w:eastAsia="en-NZ"/>
              </w:rPr>
              <w:t xml:space="preserve">The service </w:t>
            </w:r>
            <w:r w:rsidRPr="00600C56">
              <w:rPr>
                <w:rFonts w:ascii="Georgia" w:hAnsi="Georgia"/>
                <w:sz w:val="22"/>
                <w:szCs w:val="22"/>
                <w:lang w:eastAsia="en-NZ"/>
              </w:rPr>
              <w:t>provides each man with an updated Home Agreement</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600C56" w:rsidRDefault="00600C56" w:rsidP="00600C56">
            <w:pPr>
              <w:rPr>
                <w:rFonts w:ascii="Georgia" w:hAnsi="Georgia"/>
                <w:sz w:val="22"/>
                <w:szCs w:val="22"/>
                <w:lang w:eastAsia="en-NZ"/>
              </w:rPr>
            </w:pPr>
            <w:r>
              <w:rPr>
                <w:rFonts w:ascii="Georgia" w:hAnsi="Georgia"/>
                <w:sz w:val="22"/>
                <w:szCs w:val="22"/>
                <w:lang w:eastAsia="en-NZ"/>
              </w:rPr>
              <w:t xml:space="preserve">The service </w:t>
            </w:r>
            <w:r w:rsidRPr="00600C56">
              <w:rPr>
                <w:rFonts w:ascii="Georgia" w:hAnsi="Georgia"/>
                <w:sz w:val="22"/>
                <w:szCs w:val="22"/>
                <w:lang w:eastAsia="en-NZ"/>
              </w:rPr>
              <w:t>continues with plans to create a separate day programme facility so there is a clear distinction between home and day activities</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600C56" w:rsidRDefault="00600C56" w:rsidP="00600C56">
            <w:pPr>
              <w:rPr>
                <w:rFonts w:ascii="Georgia" w:hAnsi="Georgia"/>
                <w:sz w:val="22"/>
                <w:szCs w:val="22"/>
                <w:lang w:eastAsia="en-NZ"/>
              </w:rPr>
            </w:pPr>
            <w:r>
              <w:rPr>
                <w:rFonts w:ascii="Georgia" w:hAnsi="Georgia"/>
                <w:sz w:val="22"/>
                <w:szCs w:val="22"/>
                <w:lang w:eastAsia="en-NZ"/>
              </w:rPr>
              <w:t xml:space="preserve">The service </w:t>
            </w:r>
            <w:r w:rsidRPr="00600C56">
              <w:rPr>
                <w:rFonts w:ascii="Georgia" w:hAnsi="Georgia"/>
                <w:sz w:val="22"/>
                <w:szCs w:val="22"/>
                <w:lang w:eastAsia="en-NZ"/>
              </w:rPr>
              <w:t>explore</w:t>
            </w:r>
            <w:r>
              <w:rPr>
                <w:rFonts w:ascii="Georgia" w:hAnsi="Georgia"/>
                <w:sz w:val="22"/>
                <w:szCs w:val="22"/>
                <w:lang w:eastAsia="en-NZ"/>
              </w:rPr>
              <w:t>s</w:t>
            </w:r>
            <w:r w:rsidRPr="00600C56">
              <w:rPr>
                <w:rFonts w:ascii="Georgia" w:hAnsi="Georgia"/>
                <w:sz w:val="22"/>
                <w:szCs w:val="22"/>
                <w:lang w:eastAsia="en-NZ"/>
              </w:rPr>
              <w:t xml:space="preserve"> different ways to provide individualised opportunities to the men who live in the service</w:t>
            </w:r>
            <w:r w:rsidR="00845A24">
              <w:rPr>
                <w:rFonts w:ascii="Georgia" w:hAnsi="Georgia"/>
                <w:sz w:val="22"/>
                <w:szCs w:val="22"/>
                <w:lang w:eastAsia="en-NZ"/>
              </w:rPr>
              <w:t>,</w:t>
            </w:r>
            <w:r w:rsidRPr="00600C56">
              <w:rPr>
                <w:rFonts w:ascii="Georgia" w:hAnsi="Georgia"/>
                <w:sz w:val="22"/>
                <w:szCs w:val="22"/>
                <w:lang w:eastAsia="en-NZ"/>
              </w:rPr>
              <w:t xml:space="preserve"> and only attend the site-based day programme</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600C56" w:rsidRDefault="00600C56" w:rsidP="00600C56">
            <w:pPr>
              <w:rPr>
                <w:rFonts w:ascii="Georgia" w:hAnsi="Georgia"/>
                <w:sz w:val="22"/>
                <w:szCs w:val="22"/>
                <w:lang w:eastAsia="en-NZ"/>
              </w:rPr>
            </w:pPr>
            <w:r>
              <w:rPr>
                <w:rFonts w:ascii="Georgia" w:hAnsi="Georgia"/>
                <w:sz w:val="22"/>
                <w:szCs w:val="22"/>
                <w:lang w:eastAsia="en-NZ"/>
              </w:rPr>
              <w:t xml:space="preserve">The management </w:t>
            </w:r>
            <w:r w:rsidRPr="00600C56">
              <w:rPr>
                <w:rFonts w:ascii="Georgia" w:hAnsi="Georgia"/>
                <w:sz w:val="22"/>
                <w:szCs w:val="22"/>
                <w:lang w:eastAsia="en-NZ"/>
              </w:rPr>
              <w:t>follow through on their commitment to re-establish resident meetings with an external facilitator</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600C56" w:rsidRDefault="00600C56" w:rsidP="00600C56">
            <w:pPr>
              <w:rPr>
                <w:rFonts w:ascii="Georgia" w:hAnsi="Georgia"/>
                <w:sz w:val="22"/>
                <w:szCs w:val="22"/>
                <w:lang w:eastAsia="en-NZ"/>
              </w:rPr>
            </w:pPr>
            <w:r>
              <w:rPr>
                <w:rFonts w:ascii="Georgia" w:hAnsi="Georgia"/>
                <w:sz w:val="22"/>
                <w:szCs w:val="22"/>
                <w:lang w:eastAsia="en-NZ"/>
              </w:rPr>
              <w:t xml:space="preserve">The service </w:t>
            </w:r>
            <w:r w:rsidRPr="00600C56">
              <w:rPr>
                <w:rFonts w:ascii="Georgia" w:hAnsi="Georgia"/>
                <w:sz w:val="22"/>
                <w:szCs w:val="22"/>
                <w:lang w:eastAsia="en-NZ"/>
              </w:rPr>
              <w:t>considers developing an individual Personal Communication Dictionary</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600C56" w:rsidRDefault="00600C56" w:rsidP="00600C56">
            <w:pPr>
              <w:rPr>
                <w:rFonts w:ascii="Georgia" w:hAnsi="Georgia"/>
                <w:sz w:val="22"/>
                <w:szCs w:val="22"/>
                <w:lang w:eastAsia="en-NZ"/>
              </w:rPr>
            </w:pPr>
            <w:r>
              <w:rPr>
                <w:rFonts w:ascii="Georgia" w:hAnsi="Georgia"/>
                <w:sz w:val="22"/>
                <w:szCs w:val="22"/>
                <w:lang w:eastAsia="en-NZ"/>
              </w:rPr>
              <w:lastRenderedPageBreak/>
              <w:t xml:space="preserve">The service </w:t>
            </w:r>
            <w:r w:rsidRPr="00600C56">
              <w:rPr>
                <w:rFonts w:ascii="Georgia" w:hAnsi="Georgia"/>
                <w:sz w:val="22"/>
                <w:szCs w:val="22"/>
                <w:lang w:eastAsia="en-NZ"/>
              </w:rPr>
              <w:t>provides the staff with appropriate training</w:t>
            </w:r>
            <w:r w:rsidR="00845A24">
              <w:rPr>
                <w:rFonts w:ascii="Georgia" w:hAnsi="Georgia"/>
                <w:sz w:val="22"/>
                <w:szCs w:val="22"/>
                <w:lang w:eastAsia="en-NZ"/>
              </w:rPr>
              <w:t xml:space="preserve"> relating to personal planning, </w:t>
            </w:r>
            <w:r w:rsidR="00845A24" w:rsidRPr="00600C56">
              <w:rPr>
                <w:rFonts w:ascii="Georgia" w:hAnsi="Georgia"/>
                <w:sz w:val="22"/>
                <w:szCs w:val="22"/>
                <w:lang w:eastAsia="en-NZ"/>
              </w:rPr>
              <w:t>followed</w:t>
            </w:r>
            <w:r w:rsidRPr="00600C56">
              <w:rPr>
                <w:rFonts w:ascii="Georgia" w:hAnsi="Georgia"/>
                <w:sz w:val="22"/>
                <w:szCs w:val="22"/>
                <w:lang w:eastAsia="en-NZ"/>
              </w:rPr>
              <w:t xml:space="preserve"> by the implementation of an aspiration based plan for each man</w:t>
            </w:r>
            <w:r>
              <w:rPr>
                <w:rFonts w:ascii="Georgia" w:hAnsi="Georgia"/>
                <w:sz w:val="22"/>
                <w:szCs w:val="22"/>
                <w:lang w:eastAsia="en-NZ"/>
              </w:rPr>
              <w:t>.</w:t>
            </w:r>
          </w:p>
          <w:p w:rsidR="00600C56" w:rsidRPr="00600C56" w:rsidRDefault="00600C56" w:rsidP="00600C56">
            <w:pPr>
              <w:rPr>
                <w:rFonts w:ascii="Georgia" w:hAnsi="Georgia"/>
                <w:sz w:val="16"/>
                <w:szCs w:val="16"/>
                <w:lang w:eastAsia="en-NZ"/>
              </w:rPr>
            </w:pPr>
          </w:p>
          <w:p w:rsidR="0021697A" w:rsidRDefault="00600C56" w:rsidP="00600C56">
            <w:pPr>
              <w:rPr>
                <w:rFonts w:ascii="Georgia" w:hAnsi="Georgia"/>
                <w:sz w:val="22"/>
                <w:szCs w:val="22"/>
                <w:lang w:eastAsia="en-NZ"/>
              </w:rPr>
            </w:pPr>
            <w:r>
              <w:rPr>
                <w:rFonts w:ascii="Georgia" w:hAnsi="Georgia"/>
                <w:sz w:val="22"/>
                <w:szCs w:val="22"/>
                <w:lang w:eastAsia="en-NZ"/>
              </w:rPr>
              <w:t xml:space="preserve">The Board and management </w:t>
            </w:r>
            <w:r w:rsidRPr="00600C56">
              <w:rPr>
                <w:rFonts w:ascii="Georgia" w:hAnsi="Georgia"/>
                <w:sz w:val="22"/>
                <w:szCs w:val="22"/>
                <w:lang w:eastAsia="en-NZ"/>
              </w:rPr>
              <w:t xml:space="preserve">seek relevant input </w:t>
            </w:r>
            <w:r w:rsidR="00845A24">
              <w:rPr>
                <w:rFonts w:ascii="Georgia" w:hAnsi="Georgia"/>
                <w:sz w:val="22"/>
                <w:szCs w:val="22"/>
                <w:lang w:eastAsia="en-NZ"/>
              </w:rPr>
              <w:t xml:space="preserve">from all stakeholders </w:t>
            </w:r>
            <w:r w:rsidRPr="00600C56">
              <w:rPr>
                <w:rFonts w:ascii="Georgia" w:hAnsi="Georgia"/>
                <w:sz w:val="22"/>
                <w:szCs w:val="22"/>
                <w:lang w:eastAsia="en-NZ"/>
              </w:rPr>
              <w:t>as part of exploring how to expand the service</w:t>
            </w:r>
            <w:r>
              <w:rPr>
                <w:rFonts w:ascii="Georgia" w:hAnsi="Georgia"/>
                <w:sz w:val="22"/>
                <w:szCs w:val="22"/>
                <w:lang w:eastAsia="en-NZ"/>
              </w:rPr>
              <w:t>.</w:t>
            </w:r>
          </w:p>
          <w:p w:rsidR="00600C56" w:rsidRPr="00F4793D" w:rsidRDefault="00600C56" w:rsidP="00600C56">
            <w:pPr>
              <w:rPr>
                <w:rFonts w:ascii="Georgia" w:hAnsi="Georgia"/>
                <w:sz w:val="22"/>
                <w:szCs w:val="22"/>
                <w:lang w:eastAsia="en-NZ"/>
              </w:rPr>
            </w:pPr>
          </w:p>
        </w:tc>
      </w:tr>
    </w:tbl>
    <w:p w:rsidR="00230A2C" w:rsidRPr="00F4793D" w:rsidRDefault="00C17E2E" w:rsidP="00600C56">
      <w:pPr>
        <w:rPr>
          <w:rFonts w:ascii="Georgia" w:hAnsi="Georgia"/>
        </w:rPr>
      </w:pPr>
    </w:p>
    <w:sectPr w:rsidR="00230A2C" w:rsidRPr="00F4793D" w:rsidSect="002E693A">
      <w:headerReference w:type="even" r:id="rId8"/>
      <w:headerReference w:type="default" r:id="rId9"/>
      <w:footerReference w:type="even" r:id="rId10"/>
      <w:footerReference w:type="default" r:id="rId11"/>
      <w:headerReference w:type="first" r:id="rId12"/>
      <w:footerReference w:type="first" r:id="rId13"/>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23" w:rsidRDefault="003E4B23" w:rsidP="005F7312">
      <w:r>
        <w:separator/>
      </w:r>
    </w:p>
  </w:endnote>
  <w:endnote w:type="continuationSeparator" w:id="0">
    <w:p w:rsidR="003E4B23" w:rsidRDefault="003E4B23"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F" w:rsidRDefault="00170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C17E2E">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C17E2E">
              <w:rPr>
                <w:rFonts w:ascii="Georgia" w:hAnsi="Georgia"/>
                <w:b/>
                <w:bCs/>
                <w:noProof/>
                <w:sz w:val="16"/>
                <w:szCs w:val="16"/>
              </w:rPr>
              <w:t>4</w:t>
            </w:r>
            <w:r w:rsidRPr="00194E7F">
              <w:rPr>
                <w:rFonts w:ascii="Georgia" w:hAnsi="Georgia"/>
                <w:b/>
                <w:bCs/>
                <w:sz w:val="16"/>
                <w:szCs w:val="16"/>
              </w:rPr>
              <w:fldChar w:fldCharType="end"/>
            </w:r>
          </w:p>
        </w:sdtContent>
      </w:sdt>
    </w:sdtContent>
  </w:sdt>
  <w:p w:rsidR="00194E7F" w:rsidRDefault="00194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F" w:rsidRDefault="00170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23" w:rsidRDefault="003E4B23" w:rsidP="005F7312">
      <w:r>
        <w:separator/>
      </w:r>
    </w:p>
  </w:footnote>
  <w:footnote w:type="continuationSeparator" w:id="0">
    <w:p w:rsidR="003E4B23" w:rsidRDefault="003E4B23"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F" w:rsidRDefault="00170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F" w:rsidRDefault="00170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F" w:rsidRDefault="00170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08DE59E6"/>
    <w:multiLevelType w:val="hybridMultilevel"/>
    <w:tmpl w:val="058C2244"/>
    <w:lvl w:ilvl="0" w:tplc="14090001">
      <w:start w:val="1"/>
      <w:numFmt w:val="bullet"/>
      <w:lvlText w:val=""/>
      <w:lvlJc w:val="left"/>
      <w:pPr>
        <w:ind w:left="1515" w:hanging="360"/>
      </w:pPr>
      <w:rPr>
        <w:rFonts w:ascii="Symbol" w:hAnsi="Symbol" w:hint="default"/>
      </w:rPr>
    </w:lvl>
    <w:lvl w:ilvl="1" w:tplc="14090003" w:tentative="1">
      <w:start w:val="1"/>
      <w:numFmt w:val="bullet"/>
      <w:lvlText w:val="o"/>
      <w:lvlJc w:val="left"/>
      <w:pPr>
        <w:ind w:left="2235" w:hanging="360"/>
      </w:pPr>
      <w:rPr>
        <w:rFonts w:ascii="Courier New" w:hAnsi="Courier New" w:cs="Courier New" w:hint="default"/>
      </w:rPr>
    </w:lvl>
    <w:lvl w:ilvl="2" w:tplc="14090005" w:tentative="1">
      <w:start w:val="1"/>
      <w:numFmt w:val="bullet"/>
      <w:lvlText w:val=""/>
      <w:lvlJc w:val="left"/>
      <w:pPr>
        <w:ind w:left="2955" w:hanging="360"/>
      </w:pPr>
      <w:rPr>
        <w:rFonts w:ascii="Wingdings" w:hAnsi="Wingdings" w:hint="default"/>
      </w:rPr>
    </w:lvl>
    <w:lvl w:ilvl="3" w:tplc="14090001" w:tentative="1">
      <w:start w:val="1"/>
      <w:numFmt w:val="bullet"/>
      <w:lvlText w:val=""/>
      <w:lvlJc w:val="left"/>
      <w:pPr>
        <w:ind w:left="3675" w:hanging="360"/>
      </w:pPr>
      <w:rPr>
        <w:rFonts w:ascii="Symbol" w:hAnsi="Symbol" w:hint="default"/>
      </w:rPr>
    </w:lvl>
    <w:lvl w:ilvl="4" w:tplc="14090003" w:tentative="1">
      <w:start w:val="1"/>
      <w:numFmt w:val="bullet"/>
      <w:lvlText w:val="o"/>
      <w:lvlJc w:val="left"/>
      <w:pPr>
        <w:ind w:left="4395" w:hanging="360"/>
      </w:pPr>
      <w:rPr>
        <w:rFonts w:ascii="Courier New" w:hAnsi="Courier New" w:cs="Courier New" w:hint="default"/>
      </w:rPr>
    </w:lvl>
    <w:lvl w:ilvl="5" w:tplc="14090005" w:tentative="1">
      <w:start w:val="1"/>
      <w:numFmt w:val="bullet"/>
      <w:lvlText w:val=""/>
      <w:lvlJc w:val="left"/>
      <w:pPr>
        <w:ind w:left="5115" w:hanging="360"/>
      </w:pPr>
      <w:rPr>
        <w:rFonts w:ascii="Wingdings" w:hAnsi="Wingdings" w:hint="default"/>
      </w:rPr>
    </w:lvl>
    <w:lvl w:ilvl="6" w:tplc="14090001" w:tentative="1">
      <w:start w:val="1"/>
      <w:numFmt w:val="bullet"/>
      <w:lvlText w:val=""/>
      <w:lvlJc w:val="left"/>
      <w:pPr>
        <w:ind w:left="5835" w:hanging="360"/>
      </w:pPr>
      <w:rPr>
        <w:rFonts w:ascii="Symbol" w:hAnsi="Symbol" w:hint="default"/>
      </w:rPr>
    </w:lvl>
    <w:lvl w:ilvl="7" w:tplc="14090003" w:tentative="1">
      <w:start w:val="1"/>
      <w:numFmt w:val="bullet"/>
      <w:lvlText w:val="o"/>
      <w:lvlJc w:val="left"/>
      <w:pPr>
        <w:ind w:left="6555" w:hanging="360"/>
      </w:pPr>
      <w:rPr>
        <w:rFonts w:ascii="Courier New" w:hAnsi="Courier New" w:cs="Courier New" w:hint="default"/>
      </w:rPr>
    </w:lvl>
    <w:lvl w:ilvl="8" w:tplc="14090005" w:tentative="1">
      <w:start w:val="1"/>
      <w:numFmt w:val="bullet"/>
      <w:lvlText w:val=""/>
      <w:lvlJc w:val="left"/>
      <w:pPr>
        <w:ind w:left="7275"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8"/>
  </w:num>
  <w:num w:numId="5">
    <w:abstractNumId w:val="0"/>
  </w:num>
  <w:num w:numId="6">
    <w:abstractNumId w:val="11"/>
  </w:num>
  <w:num w:numId="7">
    <w:abstractNumId w:val="9"/>
  </w:num>
  <w:num w:numId="8">
    <w:abstractNumId w:val="3"/>
  </w:num>
  <w:num w:numId="9">
    <w:abstractNumId w:val="10"/>
  </w:num>
  <w:num w:numId="10">
    <w:abstractNumId w:val="7"/>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525C4"/>
    <w:rsid w:val="00060A78"/>
    <w:rsid w:val="00073698"/>
    <w:rsid w:val="000A6198"/>
    <w:rsid w:val="000A6DC8"/>
    <w:rsid w:val="000C58F3"/>
    <w:rsid w:val="000E0F7F"/>
    <w:rsid w:val="000F05A4"/>
    <w:rsid w:val="00140A45"/>
    <w:rsid w:val="001509B3"/>
    <w:rsid w:val="001672C2"/>
    <w:rsid w:val="00170AEF"/>
    <w:rsid w:val="00187004"/>
    <w:rsid w:val="00194E7F"/>
    <w:rsid w:val="00195F0C"/>
    <w:rsid w:val="001B12BD"/>
    <w:rsid w:val="001D1561"/>
    <w:rsid w:val="001F1061"/>
    <w:rsid w:val="001F1BC9"/>
    <w:rsid w:val="001F3294"/>
    <w:rsid w:val="001F6D82"/>
    <w:rsid w:val="00212698"/>
    <w:rsid w:val="0021697A"/>
    <w:rsid w:val="002357C1"/>
    <w:rsid w:val="00242ED7"/>
    <w:rsid w:val="002644C9"/>
    <w:rsid w:val="00280506"/>
    <w:rsid w:val="002C521E"/>
    <w:rsid w:val="002E1A0C"/>
    <w:rsid w:val="002F2A78"/>
    <w:rsid w:val="002F65ED"/>
    <w:rsid w:val="00306442"/>
    <w:rsid w:val="003146E7"/>
    <w:rsid w:val="00380E2B"/>
    <w:rsid w:val="00382C3B"/>
    <w:rsid w:val="00397C02"/>
    <w:rsid w:val="003C18CA"/>
    <w:rsid w:val="003D4B79"/>
    <w:rsid w:val="003E4B23"/>
    <w:rsid w:val="003F1497"/>
    <w:rsid w:val="003F379D"/>
    <w:rsid w:val="003F6EF0"/>
    <w:rsid w:val="00400864"/>
    <w:rsid w:val="00405ECA"/>
    <w:rsid w:val="004415BD"/>
    <w:rsid w:val="004716AD"/>
    <w:rsid w:val="004A4D23"/>
    <w:rsid w:val="004F002E"/>
    <w:rsid w:val="0052205E"/>
    <w:rsid w:val="005313A1"/>
    <w:rsid w:val="005332C6"/>
    <w:rsid w:val="005518F5"/>
    <w:rsid w:val="00567008"/>
    <w:rsid w:val="005757A8"/>
    <w:rsid w:val="00577431"/>
    <w:rsid w:val="005A1BDE"/>
    <w:rsid w:val="005D2434"/>
    <w:rsid w:val="005D3C5A"/>
    <w:rsid w:val="005E2336"/>
    <w:rsid w:val="005E7A51"/>
    <w:rsid w:val="005F16BB"/>
    <w:rsid w:val="005F7312"/>
    <w:rsid w:val="00600C56"/>
    <w:rsid w:val="00603625"/>
    <w:rsid w:val="00604FA6"/>
    <w:rsid w:val="00643CA5"/>
    <w:rsid w:val="006736D2"/>
    <w:rsid w:val="006B038D"/>
    <w:rsid w:val="006B4234"/>
    <w:rsid w:val="006B5B71"/>
    <w:rsid w:val="006C4E38"/>
    <w:rsid w:val="006C72CC"/>
    <w:rsid w:val="006D4439"/>
    <w:rsid w:val="0070211C"/>
    <w:rsid w:val="00730CA3"/>
    <w:rsid w:val="007338E0"/>
    <w:rsid w:val="00777671"/>
    <w:rsid w:val="0079333B"/>
    <w:rsid w:val="007965B0"/>
    <w:rsid w:val="007B6996"/>
    <w:rsid w:val="007F2C12"/>
    <w:rsid w:val="00803F2D"/>
    <w:rsid w:val="00806915"/>
    <w:rsid w:val="00840D57"/>
    <w:rsid w:val="00845A24"/>
    <w:rsid w:val="00852B3B"/>
    <w:rsid w:val="008A393E"/>
    <w:rsid w:val="008E79C8"/>
    <w:rsid w:val="008F0CF1"/>
    <w:rsid w:val="008F401C"/>
    <w:rsid w:val="00911E93"/>
    <w:rsid w:val="00915D44"/>
    <w:rsid w:val="00955D2E"/>
    <w:rsid w:val="00965F02"/>
    <w:rsid w:val="009B1004"/>
    <w:rsid w:val="009B719B"/>
    <w:rsid w:val="009D3C10"/>
    <w:rsid w:val="009E78C6"/>
    <w:rsid w:val="00A13173"/>
    <w:rsid w:val="00A331FB"/>
    <w:rsid w:val="00A4429C"/>
    <w:rsid w:val="00A56E5E"/>
    <w:rsid w:val="00A75A3F"/>
    <w:rsid w:val="00A76835"/>
    <w:rsid w:val="00B021F4"/>
    <w:rsid w:val="00B13A1D"/>
    <w:rsid w:val="00B2442F"/>
    <w:rsid w:val="00B26D42"/>
    <w:rsid w:val="00B5517F"/>
    <w:rsid w:val="00B8316A"/>
    <w:rsid w:val="00BA77C6"/>
    <w:rsid w:val="00BB49D9"/>
    <w:rsid w:val="00BC73E3"/>
    <w:rsid w:val="00BD017C"/>
    <w:rsid w:val="00BD0D52"/>
    <w:rsid w:val="00C0673B"/>
    <w:rsid w:val="00C17E2E"/>
    <w:rsid w:val="00C24974"/>
    <w:rsid w:val="00C24A80"/>
    <w:rsid w:val="00C70872"/>
    <w:rsid w:val="00C7129E"/>
    <w:rsid w:val="00C918B8"/>
    <w:rsid w:val="00CB5B2C"/>
    <w:rsid w:val="00CD5893"/>
    <w:rsid w:val="00CE1590"/>
    <w:rsid w:val="00CF0E19"/>
    <w:rsid w:val="00D31ED7"/>
    <w:rsid w:val="00D40D69"/>
    <w:rsid w:val="00D75E97"/>
    <w:rsid w:val="00DA5D76"/>
    <w:rsid w:val="00E06B02"/>
    <w:rsid w:val="00E1515F"/>
    <w:rsid w:val="00E23B54"/>
    <w:rsid w:val="00E72912"/>
    <w:rsid w:val="00E80A1C"/>
    <w:rsid w:val="00EA3D01"/>
    <w:rsid w:val="00EB32A0"/>
    <w:rsid w:val="00ED48E3"/>
    <w:rsid w:val="00F1010B"/>
    <w:rsid w:val="00F4793D"/>
    <w:rsid w:val="00F52E79"/>
    <w:rsid w:val="00F539B1"/>
    <w:rsid w:val="00F550FA"/>
    <w:rsid w:val="00F7082B"/>
    <w:rsid w:val="00F71041"/>
    <w:rsid w:val="00F82446"/>
    <w:rsid w:val="00FA1766"/>
    <w:rsid w:val="00FB227A"/>
    <w:rsid w:val="00FB3750"/>
    <w:rsid w:val="00FD0086"/>
    <w:rsid w:val="00FD0D31"/>
    <w:rsid w:val="00FD359A"/>
    <w:rsid w:val="00FE1EFE"/>
    <w:rsid w:val="00FE4BD0"/>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table" w:styleId="TableGrid">
    <w:name w:val="Table Grid"/>
    <w:basedOn w:val="TableNormal"/>
    <w:uiPriority w:val="59"/>
    <w:rsid w:val="00D31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D2D1-C1A0-4977-B22F-E0D3EDAE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6619CB52</Template>
  <TotalTime>0</TotalTime>
  <Pages>4</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2017-09-24T23:16:00Z</dcterms:created>
  <dcterms:modified xsi:type="dcterms:W3CDTF">2017-09-24T23:16:00Z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